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Theme="minorEastAsia" w:hAnsiTheme="minorEastAsia" w:eastAsiaTheme="minorEastAsia"/>
          <w:sz w:val="40"/>
          <w:szCs w:val="28"/>
        </w:rPr>
      </w:pPr>
      <w:r>
        <w:rPr>
          <w:rFonts w:hint="eastAsia" w:asciiTheme="minorEastAsia" w:hAnsiTheme="minorEastAsia" w:eastAsiaTheme="minorEastAsia"/>
          <w:sz w:val="40"/>
          <w:szCs w:val="28"/>
          <w:lang w:eastAsia="zh-TW"/>
        </w:rPr>
        <w:t>短篇佛經彙編</w:t>
      </w:r>
      <w:r>
        <w:rPr>
          <w:rFonts w:hint="eastAsia" w:asciiTheme="minorEastAsia" w:hAnsiTheme="minorEastAsia" w:eastAsiaTheme="minorEastAsia"/>
          <w:sz w:val="40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40"/>
          <w:szCs w:val="28"/>
          <w:lang w:eastAsia="zh-TW"/>
        </w:rPr>
        <w:t>(一)</w:t>
      </w:r>
    </w:p>
    <w:p>
      <w:pPr>
        <w:jc w:val="center"/>
        <w:rPr>
          <w:rFonts w:hint="eastAsia" w:asciiTheme="minorEastAsia" w:hAnsiTheme="minorEastAsia" w:eastAsiaTheme="minorEastAsia"/>
          <w:sz w:val="28"/>
          <w:lang w:eastAsia="zh-TW"/>
        </w:rPr>
      </w:pPr>
      <w:r>
        <w:rPr>
          <w:rFonts w:hint="eastAsia" w:asciiTheme="minorEastAsia" w:hAnsiTheme="minorEastAsia" w:eastAsiaTheme="minorEastAsia"/>
          <w:sz w:val="28"/>
          <w:lang w:eastAsia="zh-TW"/>
        </w:rPr>
        <w:t>目</w:t>
      </w:r>
      <w:r>
        <w:rPr>
          <w:rFonts w:asciiTheme="minorEastAsia" w:hAnsiTheme="minorEastAsia" w:eastAsiaTheme="minorEastAsia"/>
          <w:sz w:val="28"/>
          <w:lang w:eastAsia="zh-TW"/>
        </w:rPr>
        <w:t xml:space="preserve">  </w:t>
      </w:r>
      <w:r>
        <w:rPr>
          <w:rFonts w:hint="eastAsia" w:asciiTheme="minorEastAsia" w:hAnsiTheme="minorEastAsia" w:eastAsiaTheme="minorEastAsia"/>
          <w:sz w:val="28"/>
          <w:lang w:eastAsia="zh-TW"/>
        </w:rPr>
        <w:t>錄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  <w:lang w:eastAsia="zh-TW"/>
        </w:rPr>
        <w:t xml:space="preserve">0827 </w:t>
      </w:r>
      <w:r>
        <w:rPr>
          <w:rFonts w:hint="eastAsia" w:asciiTheme="minorEastAsia" w:hAnsiTheme="minorEastAsia" w:eastAsiaTheme="minorEastAsia"/>
          <w:szCs w:val="21"/>
          <w:lang w:eastAsia="zh-TW"/>
        </w:rPr>
        <w:t>佛說懈怠耕者經</w:t>
      </w:r>
      <w:r>
        <w:rPr>
          <w:rFonts w:asciiTheme="minorEastAsia" w:hAnsiTheme="minorEastAsia" w:eastAsiaTheme="minorEastAsia"/>
          <w:szCs w:val="21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szCs w:val="21"/>
          <w:lang w:eastAsia="zh-TW"/>
        </w:rPr>
        <w:t>卷</w:t>
      </w:r>
      <w:r>
        <w:rPr>
          <w:rFonts w:asciiTheme="minorEastAsia" w:hAnsiTheme="minorEastAsia" w:eastAsiaTheme="minorEastAsia"/>
          <w:szCs w:val="21"/>
          <w:lang w:eastAsia="zh-TW"/>
        </w:rPr>
        <w:t>)</w:t>
      </w:r>
      <w:r>
        <w:rPr>
          <w:rFonts w:hint="eastAsia" w:asciiTheme="minorEastAsia" w:hAnsiTheme="minorEastAsia" w:eastAsiaTheme="minorEastAsia"/>
          <w:szCs w:val="21"/>
          <w:lang w:eastAsia="zh-TW"/>
        </w:rPr>
        <w:t>〖</w:t>
      </w:r>
      <w:r>
        <w:rPr>
          <w:rFonts w:asciiTheme="minorEastAsia" w:hAnsiTheme="minorEastAsia" w:eastAsiaTheme="minorEastAsia"/>
          <w:szCs w:val="21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szCs w:val="21"/>
          <w:lang w:eastAsia="zh-TW"/>
        </w:rPr>
        <w:t>劉宋</w:t>
      </w:r>
      <w:r>
        <w:rPr>
          <w:rFonts w:asciiTheme="minorEastAsia" w:hAnsiTheme="minorEastAsia" w:eastAsiaTheme="minorEastAsia"/>
          <w:szCs w:val="21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szCs w:val="21"/>
          <w:lang w:eastAsia="zh-TW"/>
        </w:rPr>
        <w:t>惠簡譯〗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1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紙餘)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………………………………1</w:t>
      </w:r>
      <w:r>
        <w:rPr>
          <w:rFonts w:hint="eastAsia" w:cs="宋体" w:asciiTheme="minorEastAsia" w:hAnsiTheme="minorEastAsia" w:eastAsiaTheme="minorEastAsia"/>
          <w:kern w:val="0"/>
          <w:szCs w:val="21"/>
          <w:lang w:val="en-US" w:eastAsia="zh-CN"/>
        </w:rPr>
        <w:t>75</w:t>
      </w:r>
      <w:r>
        <w:rPr>
          <w:rFonts w:asciiTheme="minorEastAsia" w:hAnsiTheme="minorEastAsia" w:eastAsiaTheme="minorEastAsia"/>
          <w:szCs w:val="21"/>
        </w:rPr>
        <w:br w:type="textWrapping"/>
      </w:r>
      <w:r>
        <w:rPr>
          <w:rFonts w:asciiTheme="minorEastAsia" w:hAnsiTheme="minorEastAsia" w:eastAsiaTheme="minorEastAsia"/>
          <w:szCs w:val="21"/>
          <w:lang w:eastAsia="zh-TW"/>
        </w:rPr>
        <w:t xml:space="preserve">0557 </w:t>
      </w:r>
      <w:r>
        <w:rPr>
          <w:rFonts w:hint="eastAsia" w:asciiTheme="minorEastAsia" w:hAnsiTheme="minorEastAsia" w:eastAsiaTheme="minorEastAsia"/>
          <w:szCs w:val="21"/>
          <w:lang w:eastAsia="zh-TW"/>
        </w:rPr>
        <w:t>佛說龍施女經</w:t>
      </w:r>
      <w:r>
        <w:rPr>
          <w:rFonts w:asciiTheme="minorEastAsia" w:hAnsiTheme="minorEastAsia" w:eastAsiaTheme="minorEastAsia"/>
          <w:szCs w:val="21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szCs w:val="21"/>
          <w:lang w:eastAsia="zh-TW"/>
        </w:rPr>
        <w:t>卷</w:t>
      </w:r>
      <w:r>
        <w:rPr>
          <w:rFonts w:asciiTheme="minorEastAsia" w:hAnsiTheme="minorEastAsia" w:eastAsiaTheme="minorEastAsia"/>
          <w:szCs w:val="21"/>
          <w:lang w:eastAsia="zh-TW"/>
        </w:rPr>
        <w:t>)</w:t>
      </w:r>
      <w:r>
        <w:rPr>
          <w:rFonts w:hint="eastAsia" w:asciiTheme="minorEastAsia" w:hAnsiTheme="minorEastAsia" w:eastAsiaTheme="minorEastAsia"/>
          <w:szCs w:val="21"/>
          <w:lang w:eastAsia="zh-TW"/>
        </w:rPr>
        <w:t>〖</w:t>
      </w:r>
      <w:r>
        <w:rPr>
          <w:rFonts w:asciiTheme="minorEastAsia" w:hAnsiTheme="minorEastAsia" w:eastAsiaTheme="minorEastAsia"/>
          <w:szCs w:val="21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szCs w:val="21"/>
          <w:lang w:eastAsia="zh-TW"/>
        </w:rPr>
        <w:t>吳</w:t>
      </w:r>
      <w:r>
        <w:rPr>
          <w:rFonts w:asciiTheme="minorEastAsia" w:hAnsiTheme="minorEastAsia" w:eastAsiaTheme="minorEastAsia"/>
          <w:szCs w:val="21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szCs w:val="21"/>
          <w:lang w:eastAsia="zh-TW"/>
        </w:rPr>
        <w:t>支謙譯〗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2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紙欠)(津選)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……………………………20</w:t>
      </w:r>
      <w:r>
        <w:rPr>
          <w:rFonts w:hint="eastAsia" w:cs="宋体" w:asciiTheme="minorEastAsia" w:hAnsiTheme="minorEastAsia" w:eastAsiaTheme="minorEastAsia"/>
          <w:kern w:val="0"/>
          <w:szCs w:val="21"/>
          <w:lang w:val="en-US" w:eastAsia="zh-CN"/>
        </w:rPr>
        <w:t>9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  <w:lang w:eastAsia="zh-TW"/>
        </w:rPr>
        <w:t xml:space="preserve">0182b </w:t>
      </w:r>
      <w:r>
        <w:rPr>
          <w:rFonts w:hint="eastAsia" w:asciiTheme="minorEastAsia" w:hAnsiTheme="minorEastAsia" w:eastAsiaTheme="minorEastAsia"/>
          <w:szCs w:val="21"/>
          <w:lang w:eastAsia="zh-TW"/>
        </w:rPr>
        <w:t>鹿母經</w:t>
      </w:r>
      <w:r>
        <w:rPr>
          <w:rFonts w:asciiTheme="minorEastAsia" w:hAnsiTheme="minorEastAsia" w:eastAsiaTheme="minorEastAsia"/>
          <w:szCs w:val="21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szCs w:val="21"/>
          <w:lang w:eastAsia="zh-TW"/>
        </w:rPr>
        <w:t>卷</w:t>
      </w:r>
      <w:r>
        <w:rPr>
          <w:rFonts w:asciiTheme="minorEastAsia" w:hAnsiTheme="minorEastAsia" w:eastAsiaTheme="minorEastAsia"/>
          <w:szCs w:val="21"/>
          <w:lang w:eastAsia="zh-TW"/>
        </w:rPr>
        <w:t>)</w:t>
      </w:r>
      <w:r>
        <w:rPr>
          <w:rFonts w:hint="eastAsia" w:asciiTheme="minorEastAsia" w:hAnsiTheme="minorEastAsia" w:eastAsiaTheme="minorEastAsia"/>
          <w:szCs w:val="21"/>
          <w:lang w:eastAsia="zh-TW"/>
        </w:rPr>
        <w:t>〖</w:t>
      </w:r>
      <w:r>
        <w:rPr>
          <w:rFonts w:asciiTheme="minorEastAsia" w:hAnsiTheme="minorEastAsia" w:eastAsiaTheme="minorEastAsia"/>
          <w:szCs w:val="21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szCs w:val="21"/>
          <w:lang w:eastAsia="zh-TW"/>
        </w:rPr>
        <w:t>西晉</w:t>
      </w:r>
      <w:r>
        <w:rPr>
          <w:rFonts w:asciiTheme="minorEastAsia" w:hAnsiTheme="minorEastAsia" w:eastAsiaTheme="minorEastAsia"/>
          <w:szCs w:val="21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szCs w:val="21"/>
          <w:lang w:eastAsia="zh-TW"/>
        </w:rPr>
        <w:t>竺法護譯〗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8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紙欠)(楊選)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……………………………2</w:t>
      </w:r>
      <w:r>
        <w:rPr>
          <w:rFonts w:hint="eastAsia" w:cs="宋体" w:asciiTheme="minorEastAsia" w:hAnsiTheme="minorEastAsia" w:eastAsiaTheme="minorEastAsia"/>
          <w:kern w:val="0"/>
          <w:szCs w:val="21"/>
          <w:lang w:val="en-US" w:eastAsia="zh-CN"/>
        </w:rPr>
        <w:t>5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5</w:t>
      </w:r>
    </w:p>
    <w:p>
      <w:pPr>
        <w:rPr>
          <w:rFonts w:asciiTheme="minorEastAsia" w:hAnsiTheme="minorEastAsia" w:eastAsiaTheme="minorEastAsia"/>
          <w:szCs w:val="21"/>
          <w:lang w:eastAsia="zh-TW"/>
        </w:rPr>
      </w:pPr>
      <w:r>
        <w:rPr>
          <w:rFonts w:asciiTheme="minorEastAsia" w:hAnsiTheme="minorEastAsia" w:eastAsiaTheme="minorEastAsia"/>
          <w:szCs w:val="21"/>
          <w:lang w:eastAsia="zh-TW"/>
        </w:rPr>
        <w:t xml:space="preserve">0183 </w:t>
      </w:r>
      <w:r>
        <w:rPr>
          <w:rFonts w:hint="eastAsia" w:asciiTheme="minorEastAsia" w:hAnsiTheme="minorEastAsia" w:eastAsiaTheme="minorEastAsia"/>
          <w:szCs w:val="21"/>
          <w:lang w:eastAsia="zh-TW"/>
        </w:rPr>
        <w:t>一切智光明仙人慈心因緣不食肉經</w:t>
      </w:r>
      <w:r>
        <w:rPr>
          <w:rFonts w:asciiTheme="minorEastAsia" w:hAnsiTheme="minorEastAsia" w:eastAsiaTheme="minorEastAsia"/>
          <w:szCs w:val="21"/>
          <w:lang w:eastAsia="zh-TW"/>
        </w:rPr>
        <w:t xml:space="preserve"> (1</w:t>
      </w:r>
      <w:r>
        <w:rPr>
          <w:rFonts w:hint="eastAsia" w:asciiTheme="minorEastAsia" w:hAnsiTheme="minorEastAsia" w:eastAsiaTheme="minorEastAsia"/>
          <w:szCs w:val="21"/>
          <w:lang w:eastAsia="zh-TW"/>
        </w:rPr>
        <w:t>卷</w:t>
      </w:r>
      <w:r>
        <w:rPr>
          <w:rFonts w:asciiTheme="minorEastAsia" w:hAnsiTheme="minorEastAsia" w:eastAsiaTheme="minorEastAsia"/>
          <w:szCs w:val="21"/>
          <w:lang w:eastAsia="zh-TW"/>
        </w:rPr>
        <w:t>)</w:t>
      </w:r>
      <w:r>
        <w:rPr>
          <w:rFonts w:hint="eastAsia" w:asciiTheme="minorEastAsia" w:hAnsiTheme="minorEastAsia" w:eastAsiaTheme="minorEastAsia"/>
          <w:szCs w:val="21"/>
          <w:lang w:eastAsia="zh-TW"/>
        </w:rPr>
        <w:t>〖</w:t>
      </w:r>
      <w:r>
        <w:rPr>
          <w:rFonts w:asciiTheme="minorEastAsia" w:hAnsiTheme="minorEastAsia" w:eastAsiaTheme="minorEastAsia"/>
          <w:szCs w:val="21"/>
          <w:lang w:eastAsia="zh-TW"/>
        </w:rPr>
        <w:t xml:space="preserve"> </w:t>
      </w:r>
      <w:r>
        <w:rPr>
          <w:rFonts w:hint="eastAsia" w:asciiTheme="minorEastAsia" w:hAnsiTheme="minorEastAsia" w:eastAsiaTheme="minorEastAsia"/>
          <w:szCs w:val="21"/>
          <w:lang w:eastAsia="zh-TW"/>
        </w:rPr>
        <w:t>失譯〗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(</w:t>
      </w:r>
      <w:r>
        <w:rPr>
          <w:rFonts w:cs="宋体" w:asciiTheme="minorEastAsia" w:hAnsiTheme="minorEastAsia" w:eastAsiaTheme="minorEastAsia"/>
          <w:kern w:val="0"/>
          <w:szCs w:val="21"/>
          <w:lang w:eastAsia="zh-TW"/>
        </w:rPr>
        <w:t>4</w:t>
      </w:r>
      <w:r>
        <w:rPr>
          <w:rFonts w:hint="eastAsia" w:cs="宋体" w:asciiTheme="minorEastAsia" w:hAnsiTheme="minorEastAsia" w:eastAsiaTheme="minorEastAsia"/>
          <w:kern w:val="0"/>
          <w:szCs w:val="21"/>
          <w:lang w:eastAsia="zh-TW"/>
        </w:rPr>
        <w:t>紙餘)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 xml:space="preserve"> …………………2</w:t>
      </w:r>
      <w:r>
        <w:rPr>
          <w:rFonts w:hint="eastAsia" w:cs="宋体" w:asciiTheme="minorEastAsia" w:hAnsiTheme="minorEastAsia" w:eastAsiaTheme="minorEastAsia"/>
          <w:kern w:val="0"/>
          <w:szCs w:val="21"/>
          <w:lang w:val="en-US" w:eastAsia="zh-CN"/>
        </w:rPr>
        <w:t>6</w:t>
      </w:r>
      <w:r>
        <w:rPr>
          <w:rFonts w:hint="eastAsia" w:cs="宋体" w:asciiTheme="minorEastAsia" w:hAnsiTheme="minorEastAsia" w:eastAsiaTheme="minorEastAsia"/>
          <w:kern w:val="0"/>
          <w:szCs w:val="21"/>
        </w:rPr>
        <w:t>2</w:t>
      </w:r>
      <w:r>
        <w:rPr>
          <w:rFonts w:asciiTheme="minorEastAsia" w:hAnsiTheme="minorEastAsia" w:eastAsiaTheme="minorEastAsia"/>
          <w:szCs w:val="21"/>
        </w:rPr>
        <w:br w:type="textWrapping"/>
      </w:r>
    </w:p>
    <w:p>
      <w:pPr>
        <w:rPr>
          <w:rFonts w:asciiTheme="minorEastAsia" w:hAnsiTheme="minorEastAsia" w:eastAsiaTheme="minorEastAsia"/>
          <w:lang w:eastAsia="zh-TW"/>
        </w:rPr>
      </w:pPr>
    </w:p>
    <w:p>
      <w:pPr>
        <w:pStyle w:val="6"/>
        <w:spacing w:beforeLines="50" w:beforeAutospacing="0" w:after="0" w:afterAutospacing="0" w:line="440" w:lineRule="exact"/>
        <w:jc w:val="center"/>
        <w:rPr>
          <w:sz w:val="44"/>
          <w:szCs w:val="30"/>
          <w:lang w:eastAsia="zh-TW"/>
        </w:rPr>
      </w:pPr>
      <w:r>
        <w:rPr>
          <w:rStyle w:val="14"/>
          <w:rFonts w:hint="eastAsia"/>
          <w:color w:val="auto"/>
          <w:sz w:val="44"/>
          <w:szCs w:val="30"/>
          <w:lang w:eastAsia="zh-TW"/>
        </w:rPr>
        <w:t>佛說懈怠耕者經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0" w:name="BM0870b04"/>
      <w:bookmarkEnd w:id="0"/>
      <w:bookmarkStart w:id="1" w:name="BM0870b05"/>
      <w:bookmarkEnd w:id="1"/>
      <w:r>
        <w:rPr>
          <w:rStyle w:val="15"/>
          <w:rFonts w:hint="eastAsia"/>
          <w:sz w:val="30"/>
          <w:szCs w:val="30"/>
          <w:lang w:eastAsia="zh-TW"/>
        </w:rPr>
        <w:t>宋沙門惠簡譯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2" w:name="BM0870b06"/>
      <w:bookmarkEnd w:id="2"/>
      <w:r>
        <w:rPr>
          <w:rFonts w:hint="eastAsia"/>
          <w:sz w:val="30"/>
          <w:szCs w:val="30"/>
          <w:lang w:eastAsia="zh-TW"/>
        </w:rPr>
        <w:t>聞如是：一時佛在羅閱祇竹園中，與大比丘</w:t>
      </w:r>
      <w:bookmarkStart w:id="3" w:name="BM0870b07"/>
      <w:bookmarkEnd w:id="3"/>
      <w:r>
        <w:rPr>
          <w:rFonts w:hint="eastAsia"/>
          <w:sz w:val="30"/>
          <w:szCs w:val="30"/>
          <w:lang w:eastAsia="zh-TW"/>
        </w:rPr>
        <w:t>眾千二百五十人及眾菩薩俱。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時佛從羅閱</w:t>
      </w:r>
      <w:bookmarkStart w:id="4" w:name="BM0870b08"/>
      <w:bookmarkEnd w:id="4"/>
      <w:r>
        <w:rPr>
          <w:rFonts w:hint="eastAsia"/>
          <w:sz w:val="30"/>
          <w:szCs w:val="30"/>
          <w:lang w:eastAsia="zh-TW"/>
        </w:rPr>
        <w:t>祇欲詣舍衛，諸菩薩導前，釋梵被服，又見</w:t>
      </w:r>
      <w:bookmarkStart w:id="5" w:name="BM0870b09"/>
      <w:bookmarkEnd w:id="5"/>
      <w:r>
        <w:rPr>
          <w:rFonts w:hint="eastAsia"/>
          <w:sz w:val="30"/>
          <w:szCs w:val="30"/>
          <w:lang w:eastAsia="zh-TW"/>
        </w:rPr>
        <w:t>身體如四天王，諸比丘僧悉從佛後，諸天、龍、</w:t>
      </w:r>
      <w:bookmarkStart w:id="6" w:name="BM0870b10"/>
      <w:bookmarkEnd w:id="6"/>
      <w:r>
        <w:rPr>
          <w:rFonts w:hint="eastAsia"/>
          <w:sz w:val="30"/>
          <w:szCs w:val="30"/>
          <w:lang w:eastAsia="zh-TW"/>
        </w:rPr>
        <w:t>神在上供養。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去城不遠，時有一人在田耕種，</w:t>
      </w:r>
      <w:bookmarkStart w:id="7" w:name="BM0870b11"/>
      <w:bookmarkEnd w:id="7"/>
      <w:r>
        <w:rPr>
          <w:rFonts w:hint="eastAsia"/>
          <w:sz w:val="30"/>
          <w:szCs w:val="30"/>
          <w:lang w:eastAsia="zh-TW"/>
        </w:rPr>
        <w:t>遙見如來弟子侍從，端正殊妙，威神巍巍，容</w:t>
      </w:r>
      <w:bookmarkStart w:id="8" w:name="BM0870b12"/>
      <w:bookmarkEnd w:id="8"/>
      <w:r>
        <w:rPr>
          <w:rFonts w:hint="eastAsia"/>
          <w:sz w:val="30"/>
          <w:szCs w:val="30"/>
          <w:lang w:eastAsia="zh-TW"/>
        </w:rPr>
        <w:t>貌殊好如星中月，奇相眾好，金光從</w:t>
      </w:r>
      <w:r>
        <w:rPr>
          <w:rFonts w:hint="eastAsia"/>
          <w:sz w:val="30"/>
          <w:szCs w:val="30"/>
        </w:rPr>
        <w:t>(cónɡ)</w:t>
      </w:r>
      <w:r>
        <w:rPr>
          <w:rFonts w:hint="eastAsia"/>
          <w:sz w:val="30"/>
          <w:szCs w:val="30"/>
          <w:lang w:eastAsia="zh-TW"/>
        </w:rPr>
        <w:t>容，三十</w:t>
      </w:r>
      <w:bookmarkStart w:id="9" w:name="BM0870b13"/>
      <w:bookmarkEnd w:id="9"/>
      <w:r>
        <w:rPr>
          <w:rFonts w:hint="eastAsia"/>
          <w:sz w:val="30"/>
          <w:szCs w:val="30"/>
          <w:lang w:eastAsia="zh-TW"/>
        </w:rPr>
        <w:t>二相皆出眾好。遙見世尊，心便歡喜，欲往</w:t>
      </w:r>
      <w:bookmarkStart w:id="10" w:name="BM0870b14"/>
      <w:bookmarkEnd w:id="10"/>
      <w:r>
        <w:rPr>
          <w:rFonts w:hint="eastAsia"/>
          <w:sz w:val="30"/>
          <w:szCs w:val="30"/>
          <w:lang w:eastAsia="zh-TW"/>
        </w:rPr>
        <w:t>詣佛稽首作禮，諮(zī)受法義(yì)。「佛世難值，時時</w:t>
      </w:r>
      <w:bookmarkStart w:id="11" w:name="BM0870b15"/>
      <w:bookmarkEnd w:id="11"/>
      <w:r>
        <w:rPr>
          <w:rFonts w:hint="eastAsia"/>
          <w:sz w:val="30"/>
          <w:szCs w:val="30"/>
          <w:lang w:eastAsia="zh-TW"/>
        </w:rPr>
        <w:t>一現。」退自念言：「耕地未竟、下種未畢，須後</w:t>
      </w:r>
      <w:bookmarkStart w:id="12" w:name="BM0870b16"/>
      <w:bookmarkEnd w:id="12"/>
      <w:r>
        <w:rPr>
          <w:rFonts w:hint="eastAsia"/>
          <w:sz w:val="30"/>
          <w:szCs w:val="30"/>
          <w:lang w:eastAsia="zh-TW"/>
        </w:rPr>
        <w:t>閑時乃當見佛。」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時佛知心發此懈怠，世尊便</w:t>
      </w:r>
      <w:bookmarkStart w:id="13" w:name="BM0870b17"/>
      <w:bookmarkEnd w:id="13"/>
      <w:r>
        <w:rPr>
          <w:rFonts w:hint="eastAsia"/>
          <w:sz w:val="30"/>
          <w:szCs w:val="30"/>
          <w:lang w:eastAsia="zh-TW"/>
        </w:rPr>
        <w:t>笑，放五色光，光從口出照十方境界，安隱</w:t>
      </w:r>
      <w:bookmarkStart w:id="14" w:name="BM0870b18"/>
      <w:bookmarkEnd w:id="14"/>
      <w:r>
        <w:rPr>
          <w:rFonts w:hint="eastAsia"/>
          <w:sz w:val="30"/>
          <w:szCs w:val="30"/>
          <w:lang w:eastAsia="zh-TW"/>
        </w:rPr>
        <w:t>五道，皆乘光來集會佛所——地獄休息、餓鬼飽</w:t>
      </w:r>
      <w:bookmarkStart w:id="15" w:name="BM0870b19"/>
      <w:bookmarkEnd w:id="15"/>
      <w:r>
        <w:rPr>
          <w:rFonts w:hint="eastAsia"/>
          <w:sz w:val="30"/>
          <w:szCs w:val="30"/>
          <w:lang w:eastAsia="zh-TW"/>
        </w:rPr>
        <w:t>滿、畜生思善、人民求度、諸天龍神神聽道</w:t>
      </w:r>
      <w:bookmarkStart w:id="16" w:name="BM0870b20"/>
      <w:bookmarkEnd w:id="16"/>
      <w:r>
        <w:rPr>
          <w:rFonts w:hint="eastAsia"/>
          <w:sz w:val="30"/>
          <w:szCs w:val="30"/>
          <w:lang w:eastAsia="zh-TW"/>
        </w:rPr>
        <w:t>法。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賢者阿難解了七應義法時節，身與他</w:t>
      </w:r>
      <w:bookmarkStart w:id="17" w:name="BM0870b21"/>
      <w:bookmarkEnd w:id="17"/>
      <w:r>
        <w:rPr>
          <w:rFonts w:hint="eastAsia"/>
          <w:sz w:val="30"/>
          <w:szCs w:val="30"/>
          <w:lang w:eastAsia="zh-TW"/>
        </w:rPr>
        <w:t>人即詣佛所</w:t>
      </w:r>
      <w:r>
        <w:rPr>
          <w:rStyle w:val="9"/>
          <w:sz w:val="30"/>
          <w:szCs w:val="30"/>
          <w:lang w:eastAsia="zh-TW"/>
        </w:rPr>
        <w:footnoteReference w:id="0"/>
      </w:r>
      <w:r>
        <w:rPr>
          <w:rFonts w:hint="eastAsia"/>
          <w:sz w:val="30"/>
          <w:szCs w:val="30"/>
          <w:lang w:eastAsia="zh-TW"/>
        </w:rPr>
        <w:t>，長跪叉手，白佛言：「何因笑？既笑，</w:t>
      </w:r>
      <w:bookmarkStart w:id="18" w:name="BM0870b22"/>
      <w:bookmarkEnd w:id="18"/>
      <w:r>
        <w:rPr>
          <w:rFonts w:hint="eastAsia"/>
          <w:sz w:val="30"/>
          <w:szCs w:val="30"/>
          <w:lang w:eastAsia="zh-TW"/>
        </w:rPr>
        <w:t>會當有意。」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佛告阿難：「汝見犁者不？」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對曰：「已</w:t>
      </w:r>
      <w:bookmarkStart w:id="19" w:name="BM0870b23"/>
      <w:bookmarkEnd w:id="19"/>
      <w:r>
        <w:rPr>
          <w:rFonts w:hint="eastAsia"/>
          <w:sz w:val="30"/>
          <w:szCs w:val="30"/>
          <w:lang w:eastAsia="zh-TW"/>
        </w:rPr>
        <w:t>見。」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佛言：「是人從維衛佛已來九十一劫於是</w:t>
      </w:r>
      <w:bookmarkStart w:id="20" w:name="BM0870b24"/>
      <w:bookmarkEnd w:id="20"/>
      <w:r>
        <w:rPr>
          <w:rFonts w:hint="eastAsia"/>
          <w:sz w:val="30"/>
          <w:szCs w:val="30"/>
          <w:lang w:eastAsia="zh-TW"/>
        </w:rPr>
        <w:t>耕種，每一見佛常自懈怠選(xuǎn)軟，復後怱怱</w:t>
      </w:r>
      <w:bookmarkStart w:id="21" w:name="BM0870b25"/>
      <w:bookmarkEnd w:id="21"/>
      <w:r>
        <w:rPr>
          <w:rFonts w:hint="eastAsia"/>
          <w:sz w:val="30"/>
          <w:szCs w:val="30"/>
          <w:lang w:eastAsia="zh-TW"/>
        </w:rPr>
        <w:t>(</w:t>
      </w:r>
      <w:r>
        <w:rPr>
          <w:rFonts w:hint="eastAsia"/>
          <w:bCs/>
          <w:sz w:val="30"/>
          <w:szCs w:val="30"/>
          <w:lang w:eastAsia="zh-TW"/>
        </w:rPr>
        <w:t>cōnɡ</w:t>
      </w:r>
      <w:r>
        <w:rPr>
          <w:rFonts w:hint="eastAsia"/>
          <w:sz w:val="30"/>
          <w:szCs w:val="30"/>
          <w:lang w:eastAsia="zh-TW"/>
        </w:rPr>
        <w:t>)耕種生死罪法，不識法犁種無極田。已過六</w:t>
      </w:r>
      <w:bookmarkStart w:id="22" w:name="BM0870b26"/>
      <w:bookmarkEnd w:id="22"/>
      <w:r>
        <w:rPr>
          <w:rFonts w:hint="eastAsia"/>
          <w:sz w:val="30"/>
          <w:szCs w:val="30"/>
          <w:lang w:eastAsia="zh-TW"/>
        </w:rPr>
        <w:t>佛不得蒙度，於今見我，適發好心即便變悔，</w:t>
      </w:r>
      <w:bookmarkStart w:id="23" w:name="BM0870b27"/>
      <w:bookmarkEnd w:id="23"/>
      <w:r>
        <w:rPr>
          <w:rFonts w:hint="eastAsia"/>
          <w:sz w:val="30"/>
          <w:szCs w:val="30"/>
          <w:lang w:eastAsia="zh-TW"/>
        </w:rPr>
        <w:t>欲故懈怠，樂種罪根。」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時人遙聞，棄耕及田，來</w:t>
      </w:r>
      <w:bookmarkStart w:id="24" w:name="BM0870b28"/>
      <w:bookmarkEnd w:id="24"/>
      <w:r>
        <w:rPr>
          <w:rFonts w:hint="eastAsia"/>
          <w:sz w:val="30"/>
          <w:szCs w:val="30"/>
          <w:lang w:eastAsia="zh-TW"/>
        </w:rPr>
        <w:t>詣佛所稽首佛足，悔過自責：「愚癡無知，罪過</w:t>
      </w:r>
      <w:bookmarkStart w:id="25" w:name="BM0870b29"/>
      <w:bookmarkEnd w:id="25"/>
      <w:r>
        <w:rPr>
          <w:rFonts w:hint="eastAsia"/>
          <w:sz w:val="30"/>
          <w:szCs w:val="30"/>
          <w:lang w:eastAsia="zh-TW"/>
        </w:rPr>
        <w:t>甚重，願見愍傷，原其罪過。蒙冥觝(dǐ)突，懈怠來</w:t>
      </w:r>
      <w:bookmarkStart w:id="26" w:name="BM0870c01"/>
      <w:bookmarkEnd w:id="26"/>
      <w:r>
        <w:rPr>
          <w:rFonts w:hint="eastAsia"/>
          <w:sz w:val="30"/>
          <w:szCs w:val="30"/>
          <w:lang w:eastAsia="zh-TW"/>
        </w:rPr>
        <w:t>久，唯見原恕，濟脫生死。」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佛言：「善哉。卿能覺</w:t>
      </w:r>
      <w:bookmarkStart w:id="27" w:name="BM0870c02"/>
      <w:bookmarkEnd w:id="27"/>
      <w:r>
        <w:rPr>
          <w:rFonts w:hint="eastAsia"/>
          <w:sz w:val="30"/>
          <w:szCs w:val="30"/>
          <w:lang w:eastAsia="zh-TW"/>
        </w:rPr>
        <w:t>者，於法有益，終不為損(sǔn)。」佛為說經，示懈怠</w:t>
      </w:r>
      <w:bookmarkStart w:id="28" w:name="BM0870c03"/>
      <w:bookmarkEnd w:id="28"/>
      <w:r>
        <w:rPr>
          <w:rFonts w:hint="eastAsia"/>
          <w:sz w:val="30"/>
          <w:szCs w:val="30"/>
          <w:lang w:eastAsia="zh-TW"/>
        </w:rPr>
        <w:t>之垢、精進之利，踴躍(yǒnɡ yuè)歡喜，立不退轉。諸天、龍、</w:t>
      </w:r>
      <w:bookmarkStart w:id="29" w:name="BM0870c04"/>
      <w:bookmarkEnd w:id="29"/>
      <w:r>
        <w:rPr>
          <w:rFonts w:hint="eastAsia"/>
          <w:sz w:val="30"/>
          <w:szCs w:val="30"/>
          <w:lang w:eastAsia="zh-TW"/>
        </w:rPr>
        <w:t>神無央數千皆發無上正真道意。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「以故，學</w:t>
      </w:r>
      <w:bookmarkStart w:id="30" w:name="BM0870c05"/>
      <w:bookmarkEnd w:id="30"/>
      <w:r>
        <w:rPr>
          <w:rFonts w:hint="eastAsia"/>
          <w:sz w:val="30"/>
          <w:szCs w:val="30"/>
          <w:lang w:eastAsia="zh-TW"/>
        </w:rPr>
        <w:t>道常當精進，莫為懈怠，宛轉生死，動有劫數。」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31" w:name="BM0870c06"/>
      <w:bookmarkEnd w:id="31"/>
      <w:r>
        <w:rPr>
          <w:rFonts w:hint="eastAsia"/>
          <w:sz w:val="30"/>
          <w:szCs w:val="30"/>
          <w:lang w:eastAsia="zh-TW"/>
        </w:rPr>
        <w:t>佛說如是，賢者阿難，諸天、龍、神、阿須倫王，</w:t>
      </w:r>
      <w:bookmarkStart w:id="32" w:name="BM0870c07"/>
      <w:bookmarkEnd w:id="32"/>
      <w:r>
        <w:rPr>
          <w:rFonts w:hint="eastAsia"/>
          <w:sz w:val="30"/>
          <w:szCs w:val="30"/>
          <w:lang w:eastAsia="zh-TW"/>
        </w:rPr>
        <w:t>聞經歡喜，作禮而退。</w:t>
      </w:r>
    </w:p>
    <w:p>
      <w:pPr>
        <w:pStyle w:val="6"/>
        <w:spacing w:beforeLines="50" w:beforeAutospacing="0" w:after="0" w:afterAutospacing="0" w:line="440" w:lineRule="exact"/>
        <w:jc w:val="right"/>
        <w:rPr>
          <w:sz w:val="30"/>
          <w:szCs w:val="30"/>
          <w:lang w:eastAsia="zh-TW"/>
        </w:rPr>
      </w:pPr>
      <w:bookmarkStart w:id="33" w:name="BM0870c08"/>
      <w:bookmarkEnd w:id="33"/>
      <w:r>
        <w:rPr>
          <w:rStyle w:val="14"/>
          <w:rFonts w:hint="eastAsia"/>
          <w:color w:val="auto"/>
          <w:sz w:val="30"/>
          <w:szCs w:val="30"/>
          <w:lang w:eastAsia="zh-TW"/>
        </w:rPr>
        <w:t>佛說懈怠耕者經</w:t>
      </w:r>
    </w:p>
    <w:p>
      <w:pPr>
        <w:rPr>
          <w:rFonts w:asciiTheme="minorEastAsia" w:hAnsiTheme="minorEastAsia" w:eastAsiaTheme="minorEastAsia"/>
          <w:sz w:val="30"/>
          <w:lang w:eastAsia="zh-TW"/>
        </w:rPr>
      </w:pPr>
    </w:p>
    <w:p>
      <w:pPr>
        <w:pStyle w:val="6"/>
        <w:spacing w:beforeLines="50" w:beforeAutospacing="0" w:after="0" w:afterAutospacing="0" w:line="440" w:lineRule="exact"/>
        <w:jc w:val="center"/>
        <w:rPr>
          <w:rStyle w:val="14"/>
          <w:color w:val="auto"/>
          <w:sz w:val="44"/>
          <w:szCs w:val="30"/>
          <w:lang w:eastAsia="zh-TW"/>
        </w:rPr>
      </w:pPr>
    </w:p>
    <w:p>
      <w:pPr>
        <w:pStyle w:val="6"/>
        <w:spacing w:beforeLines="50" w:beforeAutospacing="0" w:after="0" w:afterAutospacing="0" w:line="440" w:lineRule="exact"/>
        <w:jc w:val="center"/>
        <w:rPr>
          <w:sz w:val="44"/>
          <w:szCs w:val="30"/>
          <w:lang w:eastAsia="zh-TW"/>
        </w:rPr>
      </w:pPr>
      <w:r>
        <w:rPr>
          <w:rStyle w:val="14"/>
          <w:rFonts w:hint="eastAsia"/>
          <w:color w:val="auto"/>
          <w:sz w:val="44"/>
          <w:szCs w:val="30"/>
          <w:lang w:eastAsia="zh-TW"/>
        </w:rPr>
        <w:t>佛說龍施女經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34" w:name="BM0909c04"/>
      <w:bookmarkEnd w:id="34"/>
      <w:bookmarkStart w:id="35" w:name="BM0909c05"/>
      <w:bookmarkEnd w:id="35"/>
      <w:r>
        <w:rPr>
          <w:rStyle w:val="15"/>
          <w:rFonts w:hint="eastAsia"/>
          <w:sz w:val="30"/>
          <w:szCs w:val="30"/>
          <w:lang w:eastAsia="zh-TW"/>
        </w:rPr>
        <w:t>吳月氏優婆塞支謙譯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36" w:name="BM0909c06"/>
      <w:bookmarkEnd w:id="36"/>
      <w:r>
        <w:rPr>
          <w:rFonts w:hint="eastAsia"/>
          <w:sz w:val="30"/>
          <w:szCs w:val="30"/>
          <w:lang w:eastAsia="zh-TW"/>
        </w:rPr>
        <w:t>聞如是：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一時佛遊於維耶離奈氏樹園，與大</w:t>
      </w:r>
      <w:bookmarkStart w:id="37" w:name="BM0909c07"/>
      <w:bookmarkEnd w:id="37"/>
      <w:r>
        <w:rPr>
          <w:rFonts w:hint="eastAsia"/>
          <w:sz w:val="30"/>
          <w:szCs w:val="30"/>
          <w:lang w:eastAsia="zh-TW"/>
        </w:rPr>
        <w:t>比丘眾千二百五十人俱，及五百眾菩薩。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佛</w:t>
      </w:r>
      <w:bookmarkStart w:id="38" w:name="BM0909c08"/>
      <w:bookmarkEnd w:id="38"/>
      <w:r>
        <w:rPr>
          <w:rFonts w:hint="eastAsia"/>
          <w:sz w:val="30"/>
          <w:szCs w:val="30"/>
          <w:lang w:eastAsia="zh-TW"/>
        </w:rPr>
        <w:t>以晨旦，著衣，持鉢，入城分衛，眾會皆從；諸天</w:t>
      </w:r>
      <w:bookmarkStart w:id="39" w:name="BM0909c09"/>
      <w:bookmarkEnd w:id="39"/>
      <w:r>
        <w:rPr>
          <w:rFonts w:hint="eastAsia"/>
          <w:sz w:val="30"/>
          <w:szCs w:val="30"/>
          <w:lang w:eastAsia="zh-TW"/>
        </w:rPr>
        <w:t>龍神香、華、伎樂倍於常時。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佛到長者須福門</w:t>
      </w:r>
      <w:bookmarkStart w:id="40" w:name="BM0909c10"/>
      <w:bookmarkEnd w:id="40"/>
      <w:r>
        <w:rPr>
          <w:rFonts w:hint="eastAsia"/>
          <w:sz w:val="30"/>
          <w:szCs w:val="30"/>
          <w:lang w:eastAsia="zh-TW"/>
        </w:rPr>
        <w:t>外。須福有女，名曰龍施，厥</w:t>
      </w:r>
      <w:r>
        <w:rPr>
          <w:rFonts w:hint="eastAsia"/>
          <w:sz w:val="30"/>
          <w:szCs w:val="30"/>
        </w:rPr>
        <w:t>(jué)</w:t>
      </w:r>
      <w:r>
        <w:rPr>
          <w:rFonts w:hint="eastAsia"/>
          <w:sz w:val="30"/>
          <w:szCs w:val="30"/>
          <w:lang w:eastAsia="zh-TW"/>
        </w:rPr>
        <w:t>年十四。時在浴室</w:t>
      </w:r>
      <w:bookmarkStart w:id="41" w:name="BM0909c11"/>
      <w:bookmarkEnd w:id="41"/>
      <w:r>
        <w:rPr>
          <w:rFonts w:hint="eastAsia"/>
          <w:sz w:val="30"/>
          <w:szCs w:val="30"/>
          <w:lang w:eastAsia="zh-TW"/>
        </w:rPr>
        <w:t>澡浴，塗香，著好衣。為佛眉間毫相之光，照七</w:t>
      </w:r>
      <w:bookmarkStart w:id="42" w:name="BM0909c12"/>
      <w:bookmarkEnd w:id="42"/>
      <w:r>
        <w:rPr>
          <w:rFonts w:hint="eastAsia"/>
          <w:sz w:val="30"/>
          <w:szCs w:val="30"/>
          <w:lang w:eastAsia="zh-TW"/>
        </w:rPr>
        <w:t>重樓上，東向見佛在門外住，容貌端正如星</w:t>
      </w:r>
      <w:bookmarkStart w:id="43" w:name="BM0909c13"/>
      <w:bookmarkEnd w:id="43"/>
      <w:r>
        <w:rPr>
          <w:rFonts w:hint="eastAsia"/>
          <w:sz w:val="30"/>
          <w:szCs w:val="30"/>
          <w:lang w:eastAsia="zh-TW"/>
        </w:rPr>
        <w:t>中有月，奇相眾好，金色從容，諸根寂定。女大</w:t>
      </w:r>
      <w:bookmarkStart w:id="44" w:name="BM0909c14"/>
      <w:bookmarkEnd w:id="44"/>
      <w:r>
        <w:rPr>
          <w:rFonts w:hint="eastAsia"/>
          <w:sz w:val="30"/>
          <w:szCs w:val="30"/>
          <w:lang w:eastAsia="zh-TW"/>
        </w:rPr>
        <w:t>歡喜，則自念言：「今得見佛及眾弟子，當以發</w:t>
      </w:r>
      <w:bookmarkStart w:id="45" w:name="BM0909c15"/>
      <w:bookmarkEnd w:id="45"/>
      <w:r>
        <w:rPr>
          <w:rFonts w:hint="eastAsia"/>
          <w:sz w:val="30"/>
          <w:szCs w:val="30"/>
          <w:lang w:eastAsia="zh-TW"/>
        </w:rPr>
        <w:t>意作菩薩行。願令我得道如佛！」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魔見女發大</w:t>
      </w:r>
      <w:bookmarkStart w:id="46" w:name="BM0909c16"/>
      <w:bookmarkEnd w:id="46"/>
      <w:r>
        <w:rPr>
          <w:rFonts w:hint="eastAsia"/>
          <w:sz w:val="30"/>
          <w:szCs w:val="30"/>
          <w:lang w:eastAsia="zh-TW"/>
        </w:rPr>
        <w:t>意，心為不樂，念言：「是女今興大福及欲求佛，</w:t>
      </w:r>
      <w:bookmarkStart w:id="47" w:name="BM0909c17"/>
      <w:bookmarkEnd w:id="47"/>
      <w:r>
        <w:rPr>
          <w:rFonts w:hint="eastAsia"/>
          <w:sz w:val="30"/>
          <w:szCs w:val="30"/>
          <w:lang w:eastAsia="zh-TW"/>
        </w:rPr>
        <w:t>必過我界，多度人民。今我當往壞其道意。」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魔</w:t>
      </w:r>
      <w:bookmarkStart w:id="48" w:name="BM0909c18"/>
      <w:bookmarkEnd w:id="48"/>
      <w:r>
        <w:rPr>
          <w:rFonts w:hint="eastAsia"/>
          <w:sz w:val="30"/>
          <w:szCs w:val="30"/>
          <w:lang w:eastAsia="zh-TW"/>
        </w:rPr>
        <w:t>便下，化作女父形象、被服，謂龍施言：「今所</w:t>
      </w:r>
      <w:bookmarkStart w:id="49" w:name="BM0909c19"/>
      <w:bookmarkEnd w:id="49"/>
      <w:r>
        <w:rPr>
          <w:rFonts w:hint="eastAsia"/>
          <w:sz w:val="30"/>
          <w:szCs w:val="30"/>
          <w:lang w:eastAsia="zh-TW"/>
        </w:rPr>
        <w:t>念者大重。佛道難得，億百千劫勤勞不懈然</w:t>
      </w:r>
      <w:bookmarkStart w:id="50" w:name="BM0909c20"/>
      <w:bookmarkEnd w:id="50"/>
      <w:r>
        <w:rPr>
          <w:rFonts w:hint="eastAsia"/>
          <w:sz w:val="30"/>
          <w:szCs w:val="30"/>
          <w:lang w:eastAsia="zh-TW"/>
        </w:rPr>
        <w:t>後乃成。今世幸有佛，不如求羅漢。既要易</w:t>
      </w:r>
      <w:bookmarkStart w:id="51" w:name="BM0909c21"/>
      <w:bookmarkEnd w:id="51"/>
      <w:r>
        <w:rPr>
          <w:rFonts w:hint="eastAsia"/>
          <w:sz w:val="30"/>
          <w:szCs w:val="30"/>
          <w:lang w:eastAsia="zh-TW"/>
        </w:rPr>
        <w:t>得，且俱度世泥洹無異。何為貪佛，久負勤苦？</w:t>
      </w:r>
      <w:bookmarkStart w:id="52" w:name="BM0909c22"/>
      <w:bookmarkEnd w:id="52"/>
      <w:r>
        <w:rPr>
          <w:rFonts w:hint="eastAsia"/>
          <w:sz w:val="30"/>
          <w:szCs w:val="30"/>
          <w:lang w:eastAsia="zh-TW"/>
        </w:rPr>
        <w:t>汝是我女，故語汝耳。」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龍施對曰：「不如父言。</w:t>
      </w:r>
      <w:bookmarkStart w:id="53" w:name="BM0909c23"/>
      <w:bookmarkEnd w:id="53"/>
      <w:r>
        <w:rPr>
          <w:rFonts w:hint="eastAsia"/>
          <w:sz w:val="30"/>
          <w:szCs w:val="30"/>
          <w:lang w:eastAsia="zh-TW"/>
        </w:rPr>
        <w:t>羅漢與佛雖俱度世，功德不同。佛智大度，如</w:t>
      </w:r>
      <w:bookmarkStart w:id="54" w:name="BM0909c24"/>
      <w:bookmarkEnd w:id="54"/>
      <w:r>
        <w:rPr>
          <w:rFonts w:hint="eastAsia"/>
          <w:sz w:val="30"/>
          <w:szCs w:val="30"/>
          <w:lang w:eastAsia="zh-TW"/>
        </w:rPr>
        <w:t>十方空，度人無極。羅漢智少，若一時耳。何有</w:t>
      </w:r>
      <w:bookmarkStart w:id="55" w:name="BM0909c25"/>
      <w:bookmarkEnd w:id="55"/>
      <w:r>
        <w:rPr>
          <w:rFonts w:hint="eastAsia"/>
          <w:sz w:val="30"/>
          <w:szCs w:val="30"/>
          <w:lang w:eastAsia="zh-TW"/>
        </w:rPr>
        <w:t>高才樂於少者？」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魔復言：「未曾聞女人得作轉</w:t>
      </w:r>
      <w:bookmarkStart w:id="56" w:name="BM0909c26"/>
      <w:bookmarkEnd w:id="56"/>
      <w:r>
        <w:rPr>
          <w:rFonts w:hint="eastAsia"/>
          <w:sz w:val="30"/>
          <w:szCs w:val="30"/>
          <w:lang w:eastAsia="zh-TW"/>
        </w:rPr>
        <w:t>輪聖王，況乃欲得作佛！佛道長久，不如求羅</w:t>
      </w:r>
      <w:bookmarkStart w:id="57" w:name="BM0909c27"/>
      <w:bookmarkEnd w:id="57"/>
      <w:r>
        <w:rPr>
          <w:rFonts w:hint="eastAsia"/>
          <w:sz w:val="30"/>
          <w:szCs w:val="30"/>
          <w:lang w:eastAsia="zh-TW"/>
        </w:rPr>
        <w:t>漢早取泥洹。」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龍施報言：「我亦聞女人不得作</w:t>
      </w:r>
      <w:bookmarkStart w:id="58" w:name="BM0909c28"/>
      <w:bookmarkEnd w:id="58"/>
      <w:r>
        <w:rPr>
          <w:rFonts w:hint="eastAsia"/>
          <w:sz w:val="30"/>
          <w:szCs w:val="30"/>
          <w:lang w:eastAsia="zh-TW"/>
        </w:rPr>
        <w:t>轉輪聖王，不得作帝釋，不得作梵王，不得作</w:t>
      </w:r>
      <w:bookmarkStart w:id="59" w:name="BM0909c29"/>
      <w:bookmarkEnd w:id="59"/>
      <w:r>
        <w:rPr>
          <w:rFonts w:hint="eastAsia"/>
          <w:sz w:val="30"/>
          <w:szCs w:val="30"/>
          <w:lang w:eastAsia="zh-TW"/>
        </w:rPr>
        <w:t>佛。我當精進，轉此女身竟，受作男子身。蓋</w:t>
      </w:r>
      <w:bookmarkStart w:id="60" w:name="BM0910a01"/>
      <w:bookmarkEnd w:id="60"/>
      <w:r>
        <w:rPr>
          <w:rFonts w:hint="eastAsia"/>
          <w:sz w:val="30"/>
          <w:szCs w:val="30"/>
          <w:lang w:eastAsia="zh-TW"/>
        </w:rPr>
        <w:t>聞天下尊行菩薩道億劫不懈者，後皆得作</w:t>
      </w:r>
      <w:bookmarkStart w:id="61" w:name="BM0910a02"/>
      <w:bookmarkEnd w:id="61"/>
      <w:r>
        <w:rPr>
          <w:rFonts w:hint="eastAsia"/>
          <w:sz w:val="30"/>
          <w:szCs w:val="30"/>
          <w:lang w:eastAsia="zh-TW"/>
        </w:rPr>
        <w:t>佛。」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魔見女意不轉，益用愁毒，更作急教言：</w:t>
      </w:r>
      <w:bookmarkStart w:id="62" w:name="BM0910a03"/>
      <w:bookmarkEnd w:id="62"/>
      <w:r>
        <w:rPr>
          <w:rFonts w:hint="eastAsia"/>
          <w:sz w:val="30"/>
          <w:szCs w:val="30"/>
          <w:lang w:eastAsia="zh-TW"/>
        </w:rPr>
        <w:t>「作菩薩行者，當不貪於世間，不惜於壽命。</w:t>
      </w:r>
      <w:bookmarkStart w:id="63" w:name="BM0910a04"/>
      <w:bookmarkEnd w:id="63"/>
      <w:r>
        <w:rPr>
          <w:rFonts w:hint="eastAsia"/>
          <w:sz w:val="30"/>
          <w:szCs w:val="30"/>
          <w:lang w:eastAsia="zh-TW"/>
        </w:rPr>
        <w:t>今汝精進，能從樓上自投於地者，後可得佛。」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64" w:name="BM0910a05"/>
      <w:bookmarkEnd w:id="64"/>
      <w:r>
        <w:rPr>
          <w:rFonts w:hint="eastAsia"/>
          <w:sz w:val="30"/>
          <w:szCs w:val="30"/>
          <w:lang w:eastAsia="zh-TW"/>
        </w:rPr>
        <w:t>龍施念言：「今我見佛乃自愛欲菩薩道。父有</w:t>
      </w:r>
      <w:bookmarkStart w:id="65" w:name="BM0910a06"/>
      <w:bookmarkEnd w:id="65"/>
      <w:r>
        <w:rPr>
          <w:rFonts w:hint="eastAsia"/>
          <w:sz w:val="30"/>
          <w:szCs w:val="30"/>
          <w:lang w:eastAsia="zh-TW"/>
        </w:rPr>
        <w:t>教，以精進棄身可得佛道。我何惜此危脆之</w:t>
      </w:r>
      <w:bookmarkStart w:id="66" w:name="BM0910a07"/>
      <w:bookmarkEnd w:id="66"/>
      <w:r>
        <w:rPr>
          <w:rFonts w:hint="eastAsia"/>
          <w:sz w:val="30"/>
          <w:szCs w:val="30"/>
          <w:lang w:eastAsia="zh-TW"/>
        </w:rPr>
        <w:t>命？」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女即於欄(</w:t>
      </w:r>
      <w:r>
        <w:rPr>
          <w:rFonts w:hint="eastAsia"/>
          <w:bCs/>
          <w:sz w:val="30"/>
          <w:szCs w:val="30"/>
          <w:lang w:eastAsia="zh-TW"/>
        </w:rPr>
        <w:t>lán</w:t>
      </w:r>
      <w:r>
        <w:rPr>
          <w:rFonts w:hint="eastAsia"/>
          <w:sz w:val="30"/>
          <w:szCs w:val="30"/>
          <w:lang w:eastAsia="zh-TW"/>
        </w:rPr>
        <w:t>)邊叉手向佛言：「我今自歸天中</w:t>
      </w:r>
      <w:bookmarkStart w:id="67" w:name="BM0910a08"/>
      <w:bookmarkEnd w:id="67"/>
      <w:r>
        <w:rPr>
          <w:rFonts w:hint="eastAsia"/>
          <w:sz w:val="30"/>
          <w:szCs w:val="30"/>
          <w:lang w:eastAsia="zh-TW"/>
        </w:rPr>
        <w:t>之天，以一切慜(mǐn)念，知我所求。請棄軀命，不</w:t>
      </w:r>
      <w:bookmarkStart w:id="68" w:name="BM0910a09"/>
      <w:bookmarkEnd w:id="68"/>
      <w:r>
        <w:rPr>
          <w:rFonts w:hint="eastAsia"/>
          <w:sz w:val="30"/>
          <w:szCs w:val="30"/>
          <w:lang w:eastAsia="zh-TW"/>
        </w:rPr>
        <w:t>捨菩薩。」以身施佛願而散華以，便縱身自投</w:t>
      </w:r>
      <w:bookmarkStart w:id="69" w:name="BM0910a10"/>
      <w:bookmarkEnd w:id="69"/>
      <w:r>
        <w:rPr>
          <w:rFonts w:hint="eastAsia"/>
          <w:sz w:val="30"/>
          <w:szCs w:val="30"/>
          <w:lang w:eastAsia="zh-TW"/>
        </w:rPr>
        <w:t>樓下。於空中未及至地，女身則化成男子。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70" w:name="BM0910a11"/>
      <w:bookmarkEnd w:id="70"/>
      <w:r>
        <w:rPr>
          <w:rFonts w:hint="eastAsia"/>
          <w:sz w:val="30"/>
          <w:szCs w:val="30"/>
          <w:lang w:eastAsia="zh-TW"/>
        </w:rPr>
        <w:t>時佛乃笑，五色光從口出，照一佛剎，還從頂</w:t>
      </w:r>
      <w:bookmarkStart w:id="71" w:name="BM0910a12"/>
      <w:bookmarkEnd w:id="71"/>
      <w:r>
        <w:rPr>
          <w:rFonts w:hint="eastAsia"/>
          <w:sz w:val="30"/>
          <w:szCs w:val="30"/>
          <w:lang w:eastAsia="zh-TW"/>
        </w:rPr>
        <w:t>入。賢者阿難前跪問言：「佛不妄笑。願聞其</w:t>
      </w:r>
      <w:bookmarkStart w:id="72" w:name="BM0910a13"/>
      <w:bookmarkEnd w:id="72"/>
      <w:r>
        <w:rPr>
          <w:rFonts w:hint="eastAsia"/>
          <w:sz w:val="30"/>
          <w:szCs w:val="30"/>
          <w:lang w:eastAsia="zh-TW"/>
        </w:rPr>
        <w:t>意！」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佛言：「阿難！汝見此女自投空中，化成男</w:t>
      </w:r>
      <w:bookmarkStart w:id="73" w:name="BM0910a14"/>
      <w:bookmarkEnd w:id="73"/>
      <w:r>
        <w:rPr>
          <w:rFonts w:hint="eastAsia"/>
          <w:sz w:val="30"/>
          <w:szCs w:val="30"/>
          <w:lang w:eastAsia="zh-TW"/>
        </w:rPr>
        <w:t>子不？」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對曰：「見。」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佛言：「此女乃前世時以事萬</w:t>
      </w:r>
      <w:bookmarkStart w:id="74" w:name="BM0910a15"/>
      <w:bookmarkEnd w:id="74"/>
      <w:r>
        <w:rPr>
          <w:rFonts w:hint="eastAsia"/>
          <w:sz w:val="30"/>
          <w:szCs w:val="30"/>
          <w:lang w:eastAsia="zh-TW"/>
        </w:rPr>
        <w:t>佛，後當供養恒沙如來，却至七億六千萬劫</w:t>
      </w:r>
      <w:bookmarkStart w:id="75" w:name="BM0910a16"/>
      <w:bookmarkEnd w:id="75"/>
      <w:r>
        <w:rPr>
          <w:rFonts w:hint="eastAsia"/>
          <w:sz w:val="30"/>
          <w:szCs w:val="30"/>
          <w:lang w:eastAsia="zh-TW"/>
        </w:rPr>
        <w:t>當得作佛，號名龍盛，其壽一劫。般泥洹後，經</w:t>
      </w:r>
      <w:bookmarkStart w:id="76" w:name="BM0910a17"/>
      <w:bookmarkEnd w:id="76"/>
      <w:r>
        <w:rPr>
          <w:rFonts w:hint="eastAsia"/>
          <w:sz w:val="30"/>
          <w:szCs w:val="30"/>
          <w:lang w:eastAsia="zh-TW"/>
        </w:rPr>
        <w:t>道興盛半劫乃滅。時佛說法，當度九十七億</w:t>
      </w:r>
      <w:bookmarkStart w:id="77" w:name="BM0910a18"/>
      <w:bookmarkEnd w:id="77"/>
      <w:r>
        <w:rPr>
          <w:rFonts w:hint="eastAsia"/>
          <w:sz w:val="30"/>
          <w:szCs w:val="30"/>
          <w:lang w:eastAsia="zh-TW"/>
        </w:rPr>
        <w:t>萬人，令得菩薩及羅漢道。是時人民飲食，</w:t>
      </w:r>
      <w:bookmarkStart w:id="78" w:name="BM0910a19"/>
      <w:bookmarkEnd w:id="78"/>
      <w:r>
        <w:rPr>
          <w:rFonts w:hint="eastAsia"/>
          <w:sz w:val="30"/>
          <w:szCs w:val="30"/>
          <w:lang w:eastAsia="zh-TW"/>
        </w:rPr>
        <w:t>當如第二忉利天上。」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於是龍施身住佛前，報</w:t>
      </w:r>
      <w:bookmarkStart w:id="79" w:name="BM0910a20"/>
      <w:bookmarkEnd w:id="79"/>
      <w:r>
        <w:rPr>
          <w:rFonts w:hint="eastAsia"/>
          <w:sz w:val="30"/>
          <w:szCs w:val="30"/>
          <w:lang w:eastAsia="zh-TW"/>
        </w:rPr>
        <w:t>父母言：「願放捨我，得作沙門！」父母即聽。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諸家</w:t>
      </w:r>
      <w:bookmarkStart w:id="80" w:name="BM0910a21"/>
      <w:bookmarkEnd w:id="80"/>
      <w:r>
        <w:rPr>
          <w:rFonts w:hint="eastAsia"/>
          <w:sz w:val="30"/>
          <w:szCs w:val="30"/>
          <w:lang w:eastAsia="zh-TW"/>
        </w:rPr>
        <w:t>親屬合五百人，及八百天神，見女人龍施化</w:t>
      </w:r>
      <w:bookmarkStart w:id="81" w:name="BM0910a22"/>
      <w:bookmarkEnd w:id="81"/>
      <w:r>
        <w:rPr>
          <w:rFonts w:hint="eastAsia"/>
          <w:sz w:val="30"/>
          <w:szCs w:val="30"/>
          <w:lang w:eastAsia="zh-TW"/>
        </w:rPr>
        <w:t>成男子，皆發無上正真道意。魔王見眾人求</w:t>
      </w:r>
      <w:bookmarkStart w:id="82" w:name="BM0910a23"/>
      <w:bookmarkEnd w:id="82"/>
      <w:r>
        <w:rPr>
          <w:rFonts w:hint="eastAsia"/>
          <w:sz w:val="30"/>
          <w:szCs w:val="30"/>
          <w:lang w:eastAsia="zh-TW"/>
        </w:rPr>
        <w:t>佛，更多憂愁不樂，慚愧而歸。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佛說是時，莫不</w:t>
      </w:r>
      <w:bookmarkStart w:id="83" w:name="BM0910a24"/>
      <w:bookmarkEnd w:id="83"/>
      <w:r>
        <w:rPr>
          <w:rFonts w:hint="eastAsia"/>
          <w:sz w:val="30"/>
          <w:szCs w:val="30"/>
          <w:lang w:eastAsia="zh-TW"/>
        </w:rPr>
        <w:t>歡喜。</w:t>
      </w:r>
    </w:p>
    <w:p>
      <w:pPr>
        <w:pStyle w:val="6"/>
        <w:spacing w:beforeLines="50" w:beforeAutospacing="0" w:after="0" w:afterAutospacing="0" w:line="440" w:lineRule="exact"/>
        <w:jc w:val="right"/>
        <w:rPr>
          <w:sz w:val="30"/>
          <w:szCs w:val="30"/>
          <w:lang w:eastAsia="zh-TW"/>
        </w:rPr>
      </w:pPr>
      <w:bookmarkStart w:id="84" w:name="BM0910a25"/>
      <w:bookmarkEnd w:id="84"/>
      <w:r>
        <w:rPr>
          <w:rStyle w:val="14"/>
          <w:rFonts w:hint="eastAsia"/>
          <w:color w:val="auto"/>
          <w:sz w:val="30"/>
          <w:szCs w:val="30"/>
          <w:lang w:eastAsia="zh-TW"/>
        </w:rPr>
        <w:t>佛說龍施女經</w:t>
      </w:r>
    </w:p>
    <w:p>
      <w:pPr>
        <w:spacing w:beforeLines="50" w:line="440" w:lineRule="exact"/>
        <w:rPr>
          <w:rFonts w:ascii="宋体" w:hAnsi="宋体" w:cs="宋体"/>
          <w:sz w:val="30"/>
          <w:szCs w:val="30"/>
          <w:lang w:eastAsia="zh-TW"/>
        </w:rPr>
      </w:pPr>
    </w:p>
    <w:p>
      <w:pPr>
        <w:pStyle w:val="6"/>
        <w:spacing w:beforeLines="50" w:beforeAutospacing="0" w:after="0" w:afterAutospacing="0" w:line="440" w:lineRule="exact"/>
        <w:jc w:val="center"/>
        <w:rPr>
          <w:sz w:val="44"/>
          <w:szCs w:val="30"/>
          <w:lang w:eastAsia="zh-TW"/>
        </w:rPr>
      </w:pPr>
      <w:r>
        <w:rPr>
          <w:rStyle w:val="14"/>
          <w:rFonts w:hint="eastAsia"/>
          <w:color w:val="auto"/>
          <w:sz w:val="44"/>
          <w:szCs w:val="30"/>
          <w:lang w:eastAsia="zh-TW"/>
        </w:rPr>
        <w:t>佛說鹿母經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85" w:name="BM0455a18"/>
      <w:bookmarkEnd w:id="85"/>
      <w:bookmarkStart w:id="86" w:name="BM0455a17"/>
      <w:bookmarkEnd w:id="86"/>
      <w:r>
        <w:rPr>
          <w:rStyle w:val="15"/>
          <w:rFonts w:hint="eastAsia"/>
          <w:sz w:val="30"/>
          <w:szCs w:val="30"/>
          <w:lang w:eastAsia="zh-TW"/>
        </w:rPr>
        <w:t>西晉三藏法師竺法護譯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87" w:name="BM0455a19"/>
      <w:bookmarkEnd w:id="87"/>
      <w:r>
        <w:rPr>
          <w:rFonts w:hint="eastAsia"/>
          <w:sz w:val="30"/>
          <w:szCs w:val="30"/>
          <w:lang w:eastAsia="zh-TW"/>
        </w:rPr>
        <w:t>佛言：「昔者，有鹿數百為群，隨逐水草，侵近人</w:t>
      </w:r>
      <w:bookmarkStart w:id="88" w:name="BM0455a20"/>
      <w:bookmarkEnd w:id="88"/>
      <w:r>
        <w:rPr>
          <w:rFonts w:hint="eastAsia"/>
          <w:sz w:val="30"/>
          <w:szCs w:val="30"/>
          <w:lang w:eastAsia="zh-TW"/>
        </w:rPr>
        <w:t>邑，國王出獵</w:t>
      </w:r>
      <w:r>
        <w:rPr>
          <w:rFonts w:hint="eastAsia"/>
          <w:sz w:val="30"/>
          <w:szCs w:val="30"/>
        </w:rPr>
        <w:t>(liè)</w:t>
      </w:r>
      <w:r>
        <w:rPr>
          <w:rFonts w:hint="eastAsia"/>
          <w:sz w:val="30"/>
          <w:szCs w:val="30"/>
          <w:lang w:eastAsia="zh-TW"/>
        </w:rPr>
        <w:t>，遂各分迸</w:t>
      </w:r>
      <w:r>
        <w:rPr>
          <w:rFonts w:hint="eastAsia"/>
          <w:sz w:val="30"/>
          <w:szCs w:val="30"/>
        </w:rPr>
        <w:t>(bènɡ)</w:t>
      </w:r>
      <w:r>
        <w:rPr>
          <w:rFonts w:hint="eastAsia"/>
          <w:sz w:val="30"/>
          <w:szCs w:val="30"/>
          <w:lang w:eastAsia="zh-TW"/>
        </w:rPr>
        <w:t>。有一母鹿，懷妊獨</w:t>
      </w:r>
      <w:bookmarkStart w:id="89" w:name="BM0455a21"/>
      <w:bookmarkEnd w:id="89"/>
      <w:r>
        <w:rPr>
          <w:rFonts w:hint="eastAsia"/>
          <w:sz w:val="30"/>
          <w:szCs w:val="30"/>
          <w:lang w:eastAsia="zh-TW"/>
        </w:rPr>
        <w:t>逝，被逐飢疲，失侶悵怏。時，生二子，捨行求食，</w:t>
      </w:r>
      <w:bookmarkStart w:id="90" w:name="BM0455a22"/>
      <w:bookmarkEnd w:id="90"/>
      <w:r>
        <w:rPr>
          <w:rFonts w:hint="eastAsia"/>
          <w:sz w:val="30"/>
          <w:szCs w:val="30"/>
          <w:lang w:eastAsia="zh-TW"/>
        </w:rPr>
        <w:t>煢(qiónɡ)悸失錯，誤墮獵者弶(jiànɡ)中，悲鳴欲出，不能</w:t>
      </w:r>
      <w:bookmarkStart w:id="91" w:name="BM0455a23"/>
      <w:bookmarkEnd w:id="91"/>
      <w:r>
        <w:rPr>
          <w:rFonts w:hint="eastAsia"/>
          <w:sz w:val="30"/>
          <w:szCs w:val="30"/>
          <w:lang w:eastAsia="zh-TW"/>
        </w:rPr>
        <w:t>得脫。獵師聞聲，便往視之，見鹿心喜，適前欲</w:t>
      </w:r>
      <w:bookmarkStart w:id="92" w:name="BM0455a24"/>
      <w:bookmarkEnd w:id="92"/>
      <w:r>
        <w:rPr>
          <w:rFonts w:hint="eastAsia"/>
          <w:sz w:val="30"/>
          <w:szCs w:val="30"/>
          <w:lang w:eastAsia="zh-TW"/>
        </w:rPr>
        <w:t>殺。鹿乃叩頭，求哀自陳：『向生二子，尚小無知，</w:t>
      </w:r>
      <w:bookmarkStart w:id="93" w:name="BM0455a25"/>
      <w:bookmarkEnd w:id="93"/>
      <w:r>
        <w:rPr>
          <w:rFonts w:hint="eastAsia"/>
          <w:sz w:val="30"/>
          <w:szCs w:val="30"/>
          <w:lang w:eastAsia="zh-TW"/>
        </w:rPr>
        <w:t>始自蒙蒙，未曉東西。乞假須臾，暫還視子，將</w:t>
      </w:r>
      <w:bookmarkStart w:id="94" w:name="BM0455a26"/>
      <w:bookmarkEnd w:id="94"/>
      <w:r>
        <w:rPr>
          <w:rFonts w:hint="eastAsia"/>
          <w:sz w:val="30"/>
          <w:szCs w:val="30"/>
          <w:lang w:eastAsia="zh-TW"/>
        </w:rPr>
        <w:t>示水草，使得生活，并與二子，盡哀死別。長短</w:t>
      </w:r>
      <w:bookmarkStart w:id="95" w:name="BM0455a27"/>
      <w:bookmarkEnd w:id="95"/>
      <w:r>
        <w:rPr>
          <w:rFonts w:hint="eastAsia"/>
          <w:sz w:val="30"/>
          <w:szCs w:val="30"/>
          <w:lang w:eastAsia="zh-TW"/>
        </w:rPr>
        <w:t>命矣！願垂恕恩，愍及有識。若蒙哀遣，得見</w:t>
      </w:r>
      <w:bookmarkStart w:id="96" w:name="BM0455a28"/>
      <w:bookmarkEnd w:id="96"/>
      <w:r>
        <w:rPr>
          <w:rFonts w:hint="eastAsia"/>
          <w:sz w:val="30"/>
          <w:szCs w:val="30"/>
          <w:lang w:eastAsia="zh-TW"/>
        </w:rPr>
        <w:t>子者，誠非鹿獸，所能報謝；天祐(yòu)有德，福注罔</w:t>
      </w:r>
      <w:bookmarkStart w:id="97" w:name="BM0455a29"/>
      <w:bookmarkEnd w:id="97"/>
      <w:r>
        <w:rPr>
          <w:rFonts w:hint="eastAsia"/>
          <w:sz w:val="30"/>
          <w:szCs w:val="30"/>
          <w:lang w:eastAsia="zh-TW"/>
        </w:rPr>
        <w:t>(wǎnɡ)極。見遣之期，不違信誓，旋則就死，獸意無恨。』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98" w:name="BM0455b01"/>
      <w:bookmarkEnd w:id="98"/>
      <w:r>
        <w:rPr>
          <w:rFonts w:hint="eastAsia"/>
          <w:sz w:val="30"/>
          <w:szCs w:val="30"/>
          <w:lang w:eastAsia="zh-TW"/>
        </w:rPr>
        <w:t>「是時，獵者聞鹿所言，且驚且怪，衣毛為竪，</w:t>
      </w:r>
      <w:bookmarkStart w:id="99" w:name="BM0455b02"/>
      <w:bookmarkEnd w:id="99"/>
      <w:r>
        <w:rPr>
          <w:rFonts w:hint="eastAsia"/>
          <w:sz w:val="30"/>
          <w:szCs w:val="30"/>
          <w:lang w:eastAsia="zh-TW"/>
        </w:rPr>
        <w:t>其奇能言，識出人情，即問鹿曰：『汝為鬼魅、</w:t>
      </w:r>
      <w:bookmarkStart w:id="100" w:name="BM0455b03"/>
      <w:bookmarkEnd w:id="100"/>
      <w:r>
        <w:rPr>
          <w:rFonts w:hint="eastAsia"/>
          <w:sz w:val="30"/>
          <w:szCs w:val="30"/>
          <w:lang w:eastAsia="zh-TW"/>
        </w:rPr>
        <w:t>山林樹神？得無變惑，假借其形。以實告</w:t>
      </w:r>
      <w:bookmarkStart w:id="101" w:name="BM0455b04"/>
      <w:bookmarkEnd w:id="101"/>
      <w:r>
        <w:rPr>
          <w:rFonts w:hint="eastAsia"/>
          <w:sz w:val="30"/>
          <w:szCs w:val="30"/>
          <w:lang w:eastAsia="zh-TW"/>
        </w:rPr>
        <w:t>我，令明其故。』鹿即答曰：『吾以先世，貪殘之</w:t>
      </w:r>
      <w:bookmarkStart w:id="102" w:name="BM0455b05"/>
      <w:bookmarkEnd w:id="102"/>
      <w:r>
        <w:rPr>
          <w:rFonts w:hint="eastAsia"/>
          <w:sz w:val="30"/>
          <w:szCs w:val="30"/>
          <w:lang w:eastAsia="zh-TW"/>
        </w:rPr>
        <w:t>罪，稟受鹿身。至心念子，故發口能言，非</w:t>
      </w:r>
      <w:bookmarkStart w:id="103" w:name="BM0455b06"/>
      <w:bookmarkEnd w:id="103"/>
      <w:r>
        <w:rPr>
          <w:rFonts w:hint="eastAsia"/>
          <w:sz w:val="30"/>
          <w:szCs w:val="30"/>
          <w:lang w:eastAsia="zh-TW"/>
        </w:rPr>
        <w:t>為鬼魅，唯見識憐，生放死還，甘心所全。』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「獵</w:t>
      </w:r>
      <w:bookmarkStart w:id="104" w:name="BM0455b07"/>
      <w:bookmarkEnd w:id="104"/>
      <w:r>
        <w:rPr>
          <w:rFonts w:hint="eastAsia"/>
          <w:sz w:val="30"/>
          <w:szCs w:val="30"/>
          <w:lang w:eastAsia="zh-TW"/>
        </w:rPr>
        <w:t>者聞之，信加其言，心懷貪欲，意不肯聽，即</w:t>
      </w:r>
      <w:bookmarkStart w:id="105" w:name="BM0455b08"/>
      <w:bookmarkEnd w:id="105"/>
      <w:r>
        <w:rPr>
          <w:rFonts w:hint="eastAsia"/>
          <w:sz w:val="30"/>
          <w:szCs w:val="30"/>
          <w:lang w:eastAsia="zh-TW"/>
        </w:rPr>
        <w:t>告鹿曰：『世人一切，尚無志誠，況汝鹿畜？</w:t>
      </w:r>
      <w:bookmarkStart w:id="106" w:name="BM0455b09"/>
      <w:bookmarkEnd w:id="106"/>
      <w:r>
        <w:rPr>
          <w:rFonts w:hint="eastAsia"/>
          <w:sz w:val="30"/>
          <w:szCs w:val="30"/>
          <w:lang w:eastAsia="zh-TW"/>
        </w:rPr>
        <w:t>憐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lián</w:t>
      </w:r>
      <w:r>
        <w:rPr>
          <w:rFonts w:hint="eastAsia"/>
          <w:sz w:val="30"/>
          <w:szCs w:val="30"/>
        </w:rPr>
        <w:t>)</w:t>
      </w:r>
      <w:r>
        <w:rPr>
          <w:rFonts w:hint="eastAsia"/>
          <w:sz w:val="30"/>
          <w:szCs w:val="30"/>
          <w:lang w:eastAsia="zh-TW"/>
        </w:rPr>
        <w:t>子惜身，尚全求生，從死得去，豈有還期？</w:t>
      </w:r>
      <w:bookmarkStart w:id="107" w:name="BM0455b10"/>
      <w:bookmarkEnd w:id="107"/>
      <w:r>
        <w:rPr>
          <w:rFonts w:hint="eastAsia"/>
          <w:sz w:val="30"/>
          <w:szCs w:val="30"/>
          <w:lang w:eastAsia="zh-TW"/>
        </w:rPr>
        <w:t>王命急切，恐必知之，罪吾失鹿，更受重責。</w:t>
      </w:r>
      <w:bookmarkStart w:id="108" w:name="BM0455b11"/>
      <w:bookmarkEnd w:id="108"/>
      <w:r>
        <w:rPr>
          <w:rFonts w:hint="eastAsia"/>
          <w:sz w:val="30"/>
          <w:szCs w:val="30"/>
          <w:lang w:eastAsia="zh-TW"/>
        </w:rPr>
        <w:t>雖心不忍，事不獲已，終不相放。』鹿時惶怖，</w:t>
      </w:r>
      <w:bookmarkStart w:id="109" w:name="BM0455b12"/>
      <w:bookmarkEnd w:id="109"/>
      <w:r>
        <w:rPr>
          <w:rFonts w:hint="eastAsia"/>
          <w:sz w:val="30"/>
          <w:szCs w:val="30"/>
          <w:lang w:eastAsia="zh-TW"/>
        </w:rPr>
        <w:t>苦言報曰：『鹿雖賤畜，甘死不恨，求期則返，</w:t>
      </w:r>
      <w:bookmarkStart w:id="110" w:name="BM0455b13"/>
      <w:bookmarkEnd w:id="110"/>
      <w:r>
        <w:rPr>
          <w:rFonts w:hint="eastAsia"/>
          <w:sz w:val="30"/>
          <w:szCs w:val="30"/>
          <w:lang w:eastAsia="zh-TW"/>
        </w:rPr>
        <w:t>豈敢違命？人受罪舋(xìn)，唯乞假祚(zuò)，為福所種。</w:t>
      </w:r>
      <w:bookmarkStart w:id="111" w:name="BM0455b14"/>
      <w:bookmarkEnd w:id="111"/>
      <w:r>
        <w:rPr>
          <w:rFonts w:hint="eastAsia"/>
          <w:sz w:val="30"/>
          <w:szCs w:val="30"/>
          <w:lang w:eastAsia="zh-TW"/>
        </w:rPr>
        <w:t>去則子存，留則子亡，聽往時還(</w:t>
      </w:r>
      <w:r>
        <w:rPr>
          <w:sz w:val="30"/>
          <w:szCs w:val="30"/>
          <w:lang w:eastAsia="zh-TW"/>
        </w:rPr>
        <w:t>huán</w:t>
      </w:r>
      <w:r>
        <w:rPr>
          <w:rFonts w:hint="eastAsia"/>
          <w:sz w:val="30"/>
          <w:szCs w:val="30"/>
          <w:lang w:eastAsia="zh-TW"/>
        </w:rPr>
        <w:t>)，神信我言。</w:t>
      </w:r>
      <w:bookmarkStart w:id="112" w:name="BM0455b15"/>
      <w:bookmarkEnd w:id="112"/>
      <w:r>
        <w:rPr>
          <w:rFonts w:hint="eastAsia"/>
          <w:sz w:val="30"/>
          <w:szCs w:val="30"/>
          <w:lang w:eastAsia="zh-TW"/>
        </w:rPr>
        <w:t>夫死何足惜，而違心信？顧(ɡù)念二子，是以懇</w:t>
      </w:r>
      <w:bookmarkStart w:id="113" w:name="BM0455b16"/>
      <w:bookmarkEnd w:id="113"/>
      <w:r>
        <w:rPr>
          <w:rFonts w:hint="eastAsia"/>
          <w:sz w:val="30"/>
          <w:szCs w:val="30"/>
          <w:lang w:eastAsia="zh-TW"/>
        </w:rPr>
        <w:t>懇(kěn)，生不識母，各當沒命，分死全子，滅三痛</w:t>
      </w:r>
      <w:bookmarkStart w:id="114" w:name="BM0455b17"/>
      <w:bookmarkEnd w:id="114"/>
      <w:r>
        <w:rPr>
          <w:rFonts w:hint="eastAsia"/>
          <w:sz w:val="30"/>
          <w:szCs w:val="30"/>
          <w:lang w:eastAsia="zh-TW"/>
        </w:rPr>
        <w:t>劇。』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「鹿母低頭鳴噭(jiào)，口說偈言：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115" w:name="BM0455b18"/>
      <w:bookmarkEnd w:id="115"/>
      <w:r>
        <w:rPr>
          <w:rStyle w:val="18"/>
          <w:rFonts w:hint="eastAsia"/>
          <w:sz w:val="30"/>
          <w:szCs w:val="30"/>
          <w:lang w:eastAsia="zh-TW"/>
        </w:rPr>
        <w:t>「『我身為鹿獸，　　遊食於林藪，</w:t>
      </w:r>
      <w:bookmarkStart w:id="116" w:name="BM0455b19"/>
      <w:bookmarkEnd w:id="116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賤生貪軀命，　　不能故送死。</w:t>
      </w:r>
      <w:bookmarkStart w:id="117" w:name="BM0455b20"/>
      <w:bookmarkEnd w:id="117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今來入君弶，　　自分受刀机，</w:t>
      </w:r>
      <w:bookmarkStart w:id="118" w:name="BM0455b21"/>
      <w:bookmarkEnd w:id="118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不惜腥臊身，　　但憐二子耳。</w:t>
      </w:r>
      <w:bookmarkStart w:id="119" w:name="BM0455b22"/>
      <w:bookmarkEnd w:id="119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唯我前世時，　　暴虐不至誠，</w:t>
      </w:r>
      <w:bookmarkStart w:id="120" w:name="BM0455b23"/>
      <w:bookmarkEnd w:id="120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不信生死苦，　　罪福之分明。</w:t>
      </w:r>
      <w:bookmarkStart w:id="121" w:name="BM0455b24"/>
      <w:bookmarkEnd w:id="121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行惡自招罪，　　今受畜獸形，</w:t>
      </w:r>
      <w:bookmarkStart w:id="122" w:name="BM0455b25"/>
      <w:bookmarkEnd w:id="122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  若蒙須臾命，　　終不違信盟。』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123" w:name="BM0455b26"/>
      <w:bookmarkEnd w:id="123"/>
      <w:r>
        <w:rPr>
          <w:rFonts w:hint="eastAsia"/>
          <w:sz w:val="30"/>
          <w:szCs w:val="30"/>
          <w:lang w:eastAsia="zh-TW"/>
        </w:rPr>
        <w:t>「於是，獵者聞鹿言訴之聲，甚歎其奇！貪利</w:t>
      </w:r>
      <w:bookmarkStart w:id="124" w:name="BM0455b27"/>
      <w:bookmarkEnd w:id="124"/>
      <w:r>
        <w:rPr>
          <w:rFonts w:hint="eastAsia"/>
          <w:sz w:val="30"/>
          <w:szCs w:val="30"/>
          <w:lang w:eastAsia="zh-TW"/>
        </w:rPr>
        <w:t>成事，不欲放遣，即告於鹿，責數之</w:t>
      </w:r>
      <w:r>
        <w:rPr>
          <w:rStyle w:val="16"/>
          <w:rFonts w:hint="eastAsia"/>
          <w:color w:val="auto"/>
          <w:sz w:val="30"/>
          <w:szCs w:val="30"/>
          <w:lang w:eastAsia="zh-TW"/>
        </w:rPr>
        <w:t>曰</w:t>
      </w:r>
      <w:r>
        <w:rPr>
          <w:rFonts w:hint="eastAsia"/>
          <w:sz w:val="30"/>
          <w:szCs w:val="30"/>
          <w:lang w:eastAsia="zh-TW"/>
        </w:rPr>
        <w:t>：『夫巧</w:t>
      </w:r>
      <w:bookmarkStart w:id="125" w:name="BM0455b28"/>
      <w:bookmarkEnd w:id="125"/>
      <w:r>
        <w:rPr>
          <w:rFonts w:hint="eastAsia"/>
          <w:sz w:val="30"/>
          <w:szCs w:val="30"/>
          <w:lang w:eastAsia="zh-TW"/>
        </w:rPr>
        <w:t>偽無實，姦(jiān)詐難信，虛華萬端，狡猾非一，侵</w:t>
      </w:r>
      <w:bookmarkStart w:id="126" w:name="BM0455b29"/>
      <w:bookmarkEnd w:id="126"/>
      <w:r>
        <w:rPr>
          <w:rFonts w:hint="eastAsia"/>
          <w:sz w:val="30"/>
          <w:szCs w:val="30"/>
          <w:lang w:eastAsia="zh-TW"/>
        </w:rPr>
        <w:t>暴生種，犯人稼穡(jià sè)，以罪投身，入于吾弶。今</w:t>
      </w:r>
      <w:bookmarkStart w:id="127" w:name="BM0455c01"/>
      <w:bookmarkEnd w:id="127"/>
      <w:r>
        <w:rPr>
          <w:rFonts w:hint="eastAsia"/>
          <w:sz w:val="30"/>
          <w:szCs w:val="30"/>
          <w:lang w:eastAsia="zh-TW"/>
        </w:rPr>
        <w:t>當殺送供王厨食，不須妄語欺吾求脫，重</w:t>
      </w:r>
      <w:bookmarkStart w:id="128" w:name="BM0455c02"/>
      <w:bookmarkEnd w:id="128"/>
      <w:r>
        <w:rPr>
          <w:rFonts w:hint="eastAsia"/>
          <w:sz w:val="30"/>
          <w:szCs w:val="30"/>
          <w:lang w:eastAsia="zh-TW"/>
        </w:rPr>
        <w:t>身畏死誰能効</w:t>
      </w:r>
      <w:r>
        <w:rPr>
          <w:rFonts w:hint="eastAsia"/>
          <w:sz w:val="30"/>
          <w:szCs w:val="30"/>
        </w:rPr>
        <w:t>(xiào)</w:t>
      </w:r>
      <w:r>
        <w:rPr>
          <w:rFonts w:hint="eastAsia"/>
          <w:sz w:val="30"/>
          <w:szCs w:val="30"/>
          <w:lang w:eastAsia="zh-TW"/>
        </w:rPr>
        <w:t>命？人之無食，猶難為期，而</w:t>
      </w:r>
      <w:bookmarkStart w:id="129" w:name="BM0455c03"/>
      <w:bookmarkEnd w:id="129"/>
      <w:r>
        <w:rPr>
          <w:rFonts w:hint="eastAsia"/>
          <w:sz w:val="30"/>
          <w:szCs w:val="30"/>
          <w:lang w:eastAsia="zh-TW"/>
        </w:rPr>
        <w:t>況畜獸？全命免死，豈有還期？但當就死，終</w:t>
      </w:r>
      <w:bookmarkStart w:id="130" w:name="BM0455c04"/>
      <w:bookmarkEnd w:id="130"/>
      <w:r>
        <w:rPr>
          <w:rFonts w:hint="eastAsia"/>
          <w:sz w:val="30"/>
          <w:szCs w:val="30"/>
          <w:lang w:eastAsia="zh-TW"/>
        </w:rPr>
        <w:t>不相放。』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「鹿時憶子恐據，前跪兩膝，低頭涕</w:t>
      </w:r>
      <w:bookmarkStart w:id="131" w:name="BM0455c05"/>
      <w:bookmarkEnd w:id="131"/>
      <w:r>
        <w:rPr>
          <w:rFonts w:hint="eastAsia"/>
          <w:sz w:val="30"/>
          <w:szCs w:val="30"/>
          <w:lang w:eastAsia="zh-TW"/>
        </w:rPr>
        <w:t>淚，悲訴鳴吟，重說偈言：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132" w:name="BM0455c06"/>
      <w:bookmarkEnd w:id="132"/>
      <w:r>
        <w:rPr>
          <w:rStyle w:val="18"/>
          <w:rFonts w:hint="eastAsia"/>
          <w:sz w:val="30"/>
          <w:szCs w:val="30"/>
          <w:lang w:eastAsia="zh-TW"/>
        </w:rPr>
        <w:t>「『雖身為鹿畜，　　不識仁義方，</w:t>
      </w:r>
      <w:bookmarkStart w:id="133" w:name="BM0455c07"/>
      <w:bookmarkEnd w:id="133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奈何受慈恩，　　得去不復還。</w:t>
      </w:r>
      <w:bookmarkStart w:id="134" w:name="BM0455c08"/>
      <w:bookmarkEnd w:id="134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寧受分裂痛，　　無為虛偽存，</w:t>
      </w:r>
      <w:bookmarkStart w:id="135" w:name="BM0455c09"/>
      <w:bookmarkEnd w:id="135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哀傷二子窮，　　乞假須臾間。</w:t>
      </w:r>
      <w:bookmarkStart w:id="136" w:name="BM0455c10"/>
      <w:bookmarkEnd w:id="136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宿世罪自然，　　故受畜生體，</w:t>
      </w:r>
      <w:bookmarkStart w:id="137" w:name="BM0455c11"/>
      <w:bookmarkEnd w:id="137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為人所不信，　　殃禍自應爾。</w:t>
      </w:r>
      <w:bookmarkStart w:id="138" w:name="BM0455c12"/>
      <w:bookmarkEnd w:id="138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猶是招當來，　　欲脫畜生形，</w:t>
      </w:r>
      <w:bookmarkStart w:id="139" w:name="BM0455c13"/>
      <w:bookmarkEnd w:id="139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披肝露誠信，　　願聽重誓言。</w:t>
      </w:r>
      <w:bookmarkStart w:id="140" w:name="BM0455c14"/>
      <w:bookmarkEnd w:id="140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若世有惡人，　　鬪亂比丘僧，</w:t>
      </w:r>
      <w:bookmarkStart w:id="141" w:name="BM0455c15"/>
      <w:bookmarkEnd w:id="141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破塔壞佛寺，　　及殺持戒人，</w:t>
      </w:r>
      <w:bookmarkStart w:id="142" w:name="BM0455c16"/>
      <w:bookmarkEnd w:id="142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反逆害</w:t>
      </w:r>
      <w:r>
        <w:rPr>
          <w:rStyle w:val="16"/>
          <w:rFonts w:hint="eastAsia"/>
          <w:color w:val="auto"/>
          <w:sz w:val="30"/>
          <w:szCs w:val="30"/>
          <w:lang w:eastAsia="zh-TW"/>
        </w:rPr>
        <w:t>父</w:t>
      </w:r>
      <w:r>
        <w:rPr>
          <w:rStyle w:val="18"/>
          <w:rFonts w:hint="eastAsia"/>
          <w:sz w:val="30"/>
          <w:szCs w:val="30"/>
          <w:lang w:eastAsia="zh-TW"/>
        </w:rPr>
        <w:t>母，　　兄弟與妻子；</w:t>
      </w:r>
      <w:bookmarkStart w:id="143" w:name="BM0455c17"/>
      <w:bookmarkEnd w:id="143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設我不來還，　　罪大過於是。</w:t>
      </w:r>
      <w:bookmarkStart w:id="144" w:name="BM0455c18"/>
      <w:bookmarkEnd w:id="144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普世之極罪，　　劫盡殃不已，</w:t>
      </w:r>
      <w:bookmarkStart w:id="145" w:name="BM0455c19"/>
      <w:bookmarkEnd w:id="145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宛轉更燒煑</w:t>
      </w:r>
      <w:r>
        <w:rPr>
          <w:rFonts w:hint="eastAsia"/>
          <w:sz w:val="30"/>
          <w:szCs w:val="30"/>
          <w:lang w:eastAsia="zh-TW"/>
        </w:rPr>
        <w:t>(zhǔ)</w:t>
      </w:r>
      <w:r>
        <w:rPr>
          <w:rStyle w:val="18"/>
          <w:rFonts w:hint="eastAsia"/>
          <w:sz w:val="30"/>
          <w:szCs w:val="30"/>
          <w:lang w:eastAsia="zh-TW"/>
        </w:rPr>
        <w:t>，之彼復到此。</w:t>
      </w:r>
      <w:bookmarkStart w:id="146" w:name="BM0455c20"/>
      <w:bookmarkEnd w:id="146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可思之深重，　　受痛無終始，</w:t>
      </w:r>
      <w:bookmarkStart w:id="147" w:name="BM0455c21"/>
      <w:bookmarkEnd w:id="147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  設我不來還，　　罪大過於是。』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148" w:name="BM0455c22"/>
      <w:bookmarkEnd w:id="148"/>
      <w:r>
        <w:rPr>
          <w:rFonts w:hint="eastAsia"/>
          <w:sz w:val="30"/>
          <w:szCs w:val="30"/>
          <w:lang w:eastAsia="zh-TW"/>
        </w:rPr>
        <w:t>「爾時，獵者重聞鹿言，心益竦然，乃却歎曰：</w:t>
      </w:r>
      <w:bookmarkStart w:id="149" w:name="BM0455c23"/>
      <w:bookmarkEnd w:id="149"/>
      <w:r>
        <w:rPr>
          <w:rFonts w:hint="eastAsia"/>
          <w:sz w:val="30"/>
          <w:szCs w:val="30"/>
          <w:lang w:eastAsia="zh-TW"/>
        </w:rPr>
        <w:t>『唯覩世間一切人民，稟受宿福，得生為人，</w:t>
      </w:r>
      <w:bookmarkStart w:id="150" w:name="BM0455c24"/>
      <w:bookmarkEnd w:id="150"/>
      <w:r>
        <w:rPr>
          <w:rFonts w:hint="eastAsia"/>
          <w:sz w:val="30"/>
          <w:szCs w:val="30"/>
          <w:lang w:eastAsia="zh-TW"/>
        </w:rPr>
        <w:t>愚惑癡冥，背恩薄義，不忠不孝，不信不仁，</w:t>
      </w:r>
      <w:bookmarkStart w:id="151" w:name="BM0455c25"/>
      <w:bookmarkEnd w:id="151"/>
      <w:r>
        <w:rPr>
          <w:rFonts w:hint="eastAsia"/>
          <w:sz w:val="30"/>
          <w:szCs w:val="30"/>
          <w:lang w:eastAsia="zh-TW"/>
        </w:rPr>
        <w:t>貪殘無道欺偽苟全，不知非常，識別三尊。</w:t>
      </w:r>
      <w:bookmarkStart w:id="152" w:name="BM0455c26"/>
      <w:bookmarkEnd w:id="152"/>
      <w:r>
        <w:rPr>
          <w:rFonts w:hint="eastAsia"/>
          <w:sz w:val="30"/>
          <w:szCs w:val="30"/>
          <w:lang w:eastAsia="zh-TW"/>
        </w:rPr>
        <w:t>鹿但畜生，懇懇</w:t>
      </w:r>
      <w:r>
        <w:rPr>
          <w:sz w:val="30"/>
          <w:szCs w:val="30"/>
          <w:lang w:eastAsia="zh-TW"/>
        </w:rPr>
        <w:t>(kěn)</w:t>
      </w:r>
      <w:r>
        <w:rPr>
          <w:rFonts w:hint="eastAsia"/>
          <w:sz w:val="30"/>
          <w:szCs w:val="30"/>
          <w:lang w:eastAsia="zh-TW"/>
        </w:rPr>
        <w:t>辭言，信誓叩叩，有殊於人，</w:t>
      </w:r>
      <w:bookmarkStart w:id="153" w:name="BM0455c27"/>
      <w:bookmarkEnd w:id="153"/>
      <w:r>
        <w:rPr>
          <w:rFonts w:hint="eastAsia"/>
          <w:sz w:val="30"/>
          <w:szCs w:val="30"/>
          <w:lang w:eastAsia="zh-TW"/>
        </w:rPr>
        <w:t>情露丹誠，似如分明，識覩其驗，以察其心。</w:t>
      </w:r>
      <w:bookmarkStart w:id="154" w:name="BM0455c28"/>
      <w:bookmarkEnd w:id="154"/>
      <w:r>
        <w:rPr>
          <w:rFonts w:hint="eastAsia"/>
          <w:sz w:val="30"/>
          <w:szCs w:val="30"/>
          <w:lang w:eastAsia="zh-TW"/>
        </w:rPr>
        <w:t>便前解弶，放遣假之。』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「於是鹿母，出弶得去，</w:t>
      </w:r>
      <w:bookmarkStart w:id="155" w:name="BM0455c29"/>
      <w:bookmarkEnd w:id="155"/>
      <w:r>
        <w:rPr>
          <w:rFonts w:hint="eastAsia"/>
          <w:sz w:val="30"/>
          <w:szCs w:val="30"/>
          <w:lang w:eastAsia="zh-TW"/>
        </w:rPr>
        <w:t>且顧且馳，到其子所，低頭嗅子，舐其身體，</w:t>
      </w:r>
      <w:bookmarkStart w:id="156" w:name="BM0456a01"/>
      <w:bookmarkEnd w:id="156"/>
      <w:r>
        <w:rPr>
          <w:rFonts w:hint="eastAsia"/>
          <w:sz w:val="30"/>
          <w:szCs w:val="30"/>
          <w:lang w:eastAsia="zh-TW"/>
        </w:rPr>
        <w:t>一喜一悲，踟蹰(chíchú)徘徊，嘆息啼吟，並說偈言：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157" w:name="BM0456a02"/>
      <w:bookmarkEnd w:id="157"/>
      <w:r>
        <w:rPr>
          <w:rStyle w:val="18"/>
          <w:rFonts w:hint="eastAsia"/>
          <w:sz w:val="30"/>
          <w:szCs w:val="30"/>
          <w:lang w:eastAsia="zh-TW"/>
        </w:rPr>
        <w:t>「『一切恩愛會，　　皆由因緣合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58" w:name="BM0456a03"/>
      <w:bookmarkEnd w:id="158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合會有別離，　　無常難得久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159" w:name="BM0456a04"/>
      <w:bookmarkEnd w:id="159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今我為爾母，　　恒恐不自保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60" w:name="BM0456a05"/>
      <w:bookmarkEnd w:id="160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  生世多畏懼，　　命如露著草。』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161" w:name="BM0456a06"/>
      <w:bookmarkEnd w:id="161"/>
      <w:r>
        <w:rPr>
          <w:rFonts w:hint="eastAsia"/>
          <w:sz w:val="30"/>
          <w:szCs w:val="30"/>
          <w:lang w:eastAsia="zh-TW"/>
        </w:rPr>
        <w:t>「於是，鹿母說此偈已，便將二子，入于林藪，</w:t>
      </w:r>
      <w:bookmarkStart w:id="162" w:name="BM0456a07"/>
      <w:bookmarkEnd w:id="162"/>
      <w:r>
        <w:rPr>
          <w:rFonts w:hint="eastAsia"/>
          <w:sz w:val="30"/>
          <w:szCs w:val="30"/>
          <w:lang w:eastAsia="zh-TW"/>
        </w:rPr>
        <w:t>為別食稼，示好水草，誡勅叮寧，教生活道。</w:t>
      </w:r>
      <w:bookmarkStart w:id="163" w:name="BM0456a08"/>
      <w:bookmarkEnd w:id="163"/>
      <w:r>
        <w:rPr>
          <w:rFonts w:hint="eastAsia"/>
          <w:sz w:val="30"/>
          <w:szCs w:val="30"/>
          <w:lang w:eastAsia="zh-TW"/>
        </w:rPr>
        <w:t>念別子孤，淚下如雨，悲鳴摧傷，說偈別言：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164" w:name="BM0456a09"/>
      <w:bookmarkEnd w:id="164"/>
      <w:r>
        <w:rPr>
          <w:rStyle w:val="18"/>
          <w:rFonts w:hint="eastAsia"/>
          <w:sz w:val="30"/>
          <w:szCs w:val="30"/>
          <w:lang w:eastAsia="zh-TW"/>
        </w:rPr>
        <w:t>「『前世行欺詐，　　負債著恩愛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65" w:name="BM0456a10"/>
      <w:bookmarkEnd w:id="165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殘暴眾生命，　　自盜教彼殺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166" w:name="BM0456a11"/>
      <w:bookmarkEnd w:id="166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身作如影隨，　　今日當受之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67" w:name="BM0456a12"/>
      <w:bookmarkEnd w:id="167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畢故不造新，　　當還赴彼期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168" w:name="BM0456a13"/>
      <w:bookmarkEnd w:id="168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違佛不信法，　　背戾師父誡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69" w:name="BM0456a14"/>
      <w:bookmarkEnd w:id="169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自用貪無厭，　　放情恣癡意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170" w:name="BM0456a15"/>
      <w:bookmarkEnd w:id="170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罪報為畜生，　　當為人作飼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71" w:name="BM0456a16"/>
      <w:bookmarkEnd w:id="171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自分不敢怨，　　畢命不復欺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172" w:name="BM0456a17"/>
      <w:bookmarkEnd w:id="172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貪求取非道，　　殺盜於前世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73" w:name="BM0456a18"/>
      <w:bookmarkEnd w:id="173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每生為畜獸，　　宿命所追逮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174" w:name="BM0456a19"/>
      <w:bookmarkEnd w:id="174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結縛當就死，　　恐怖無生氣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75" w:name="BM0456a20"/>
      <w:bookmarkEnd w:id="175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用識三尊言，　　見遣盡恩愛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176" w:name="BM0456a21"/>
      <w:bookmarkEnd w:id="176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吾朝行不遇，　　誤墮獵者弶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77" w:name="BM0456a22"/>
      <w:bookmarkEnd w:id="177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即當就屠割，　　破碎受宿殃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178" w:name="BM0456a23"/>
      <w:bookmarkEnd w:id="178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念汝求哀來，　　今當還就死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79" w:name="BM0456a24"/>
      <w:bookmarkEnd w:id="179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憐汝小雙孤，　　努力自活已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180" w:name="BM0456a25"/>
      <w:bookmarkEnd w:id="180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行當依群類，　　止當依眾裏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81" w:name="BM0456a26"/>
      <w:bookmarkEnd w:id="181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食當隨侶進，　　臥當驚覺起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182" w:name="BM0456a27"/>
      <w:bookmarkEnd w:id="182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慎勿子獨遊，　　食走於道邊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83" w:name="BM0456a28"/>
      <w:bookmarkEnd w:id="183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  言竟便長別，　　就死不復還。』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184" w:name="BM0456a29"/>
      <w:bookmarkEnd w:id="184"/>
      <w:r>
        <w:rPr>
          <w:rFonts w:hint="eastAsia"/>
          <w:sz w:val="30"/>
          <w:szCs w:val="30"/>
          <w:lang w:eastAsia="zh-TW"/>
        </w:rPr>
        <w:t>「是時，鹿母說此偈已，與子死別，遲迴再三，</w:t>
      </w:r>
      <w:bookmarkStart w:id="185" w:name="BM0456b01"/>
      <w:bookmarkEnd w:id="185"/>
      <w:r>
        <w:rPr>
          <w:rFonts w:hint="eastAsia"/>
          <w:sz w:val="30"/>
          <w:szCs w:val="30"/>
          <w:lang w:eastAsia="zh-TW"/>
        </w:rPr>
        <w:t>低頭俛(fǔ)仰，唱聲感哀，委背而去。二子鳴啼，</w:t>
      </w:r>
      <w:bookmarkStart w:id="186" w:name="BM0456b02"/>
      <w:bookmarkEnd w:id="186"/>
      <w:r>
        <w:rPr>
          <w:rFonts w:hint="eastAsia"/>
          <w:sz w:val="30"/>
          <w:szCs w:val="30"/>
          <w:lang w:eastAsia="zh-TW"/>
        </w:rPr>
        <w:t>悲泣戀慕，從後追尋，頓弊復起，悲喚叫</w:t>
      </w:r>
      <w:bookmarkStart w:id="187" w:name="BM0456b03"/>
      <w:bookmarkEnd w:id="187"/>
      <w:r>
        <w:rPr>
          <w:rFonts w:hint="eastAsia"/>
          <w:sz w:val="30"/>
          <w:szCs w:val="30"/>
          <w:lang w:eastAsia="zh-TW"/>
        </w:rPr>
        <w:t>叫，說訴偈言：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188" w:name="BM0456b04"/>
      <w:bookmarkEnd w:id="188"/>
      <w:r>
        <w:rPr>
          <w:rStyle w:val="18"/>
          <w:rFonts w:hint="eastAsia"/>
          <w:sz w:val="30"/>
          <w:szCs w:val="30"/>
          <w:lang w:eastAsia="zh-TW"/>
        </w:rPr>
        <w:t>「『貪欲慕恩愛，　　生為母作子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89" w:name="BM0456b05"/>
      <w:bookmarkEnd w:id="189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始來受身形，　　受命賤畜體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190" w:name="BM0456b06"/>
      <w:bookmarkEnd w:id="190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如何見孤背，　　斷命沒終此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91" w:name="BM0456b07"/>
      <w:bookmarkEnd w:id="191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慕母情痛絕，　　乞得并就死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192" w:name="BM0456b08"/>
      <w:bookmarkEnd w:id="192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自念我生來，　　未識東與西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93" w:name="BM0456b09"/>
      <w:bookmarkEnd w:id="193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念母憐我等，　　當報乳養恩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194" w:name="BM0456b10"/>
      <w:bookmarkEnd w:id="194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何忍長生別，　　永世不復存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95" w:name="BM0456b11"/>
      <w:bookmarkEnd w:id="195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念母為我苦，　　不聊獨生全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196" w:name="BM0456b12"/>
      <w:bookmarkEnd w:id="196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無福受畜形，　　薄祐禍害至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97" w:name="BM0456b13"/>
      <w:bookmarkEnd w:id="197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始生於迷惑，　　當早見孤棄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198" w:name="BM0456b14"/>
      <w:bookmarkEnd w:id="198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凡生皆有死，　　早晚當就之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199" w:name="BM0456b15"/>
      <w:bookmarkEnd w:id="199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  今日之困窮，　　當與母同時。』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200" w:name="BM0456b16"/>
      <w:bookmarkEnd w:id="200"/>
      <w:r>
        <w:rPr>
          <w:rFonts w:hint="eastAsia"/>
          <w:sz w:val="30"/>
          <w:szCs w:val="30"/>
          <w:lang w:eastAsia="zh-TW"/>
        </w:rPr>
        <w:t>「於是，鹿子說此偈已，其母悲感，低頭號泣，</w:t>
      </w:r>
      <w:bookmarkStart w:id="201" w:name="BM0456b17"/>
      <w:bookmarkEnd w:id="201"/>
      <w:r>
        <w:rPr>
          <w:rFonts w:hint="eastAsia"/>
          <w:sz w:val="30"/>
          <w:szCs w:val="30"/>
          <w:lang w:eastAsia="zh-TW"/>
        </w:rPr>
        <w:t>哀悼怨歎，迴頭還顧，抗聲悲鳴，告其子言：</w:t>
      </w:r>
      <w:bookmarkStart w:id="202" w:name="BM0456b18"/>
      <w:bookmarkEnd w:id="202"/>
      <w:r>
        <w:rPr>
          <w:rFonts w:hint="eastAsia"/>
          <w:sz w:val="30"/>
          <w:szCs w:val="30"/>
          <w:lang w:eastAsia="zh-TW"/>
        </w:rPr>
        <w:t>『爾還勿來！吾自畢故，以壽當之；無得母子，</w:t>
      </w:r>
      <w:bookmarkStart w:id="203" w:name="BM0456b19"/>
      <w:bookmarkEnd w:id="203"/>
      <w:r>
        <w:rPr>
          <w:rFonts w:hint="eastAsia"/>
          <w:sz w:val="30"/>
          <w:szCs w:val="30"/>
          <w:lang w:eastAsia="zh-TW"/>
        </w:rPr>
        <w:t>夭橫併(bìnɡ)命。吾死甘心；傷爾未識，世間無常，</w:t>
      </w:r>
      <w:bookmarkStart w:id="204" w:name="BM0456b20"/>
      <w:bookmarkEnd w:id="204"/>
      <w:r>
        <w:rPr>
          <w:rFonts w:hint="eastAsia"/>
          <w:sz w:val="30"/>
          <w:szCs w:val="30"/>
          <w:lang w:eastAsia="zh-TW"/>
        </w:rPr>
        <w:t>皆當別離。吾自薄命，爾生無祐，何為悲哀，</w:t>
      </w:r>
      <w:bookmarkStart w:id="205" w:name="BM0456b21"/>
      <w:bookmarkEnd w:id="205"/>
      <w:r>
        <w:rPr>
          <w:rFonts w:hint="eastAsia"/>
          <w:sz w:val="30"/>
          <w:szCs w:val="30"/>
          <w:lang w:eastAsia="zh-TW"/>
        </w:rPr>
        <w:t>徒益憂患？但當速行，畢債於今。』鹿母復</w:t>
      </w:r>
      <w:bookmarkStart w:id="206" w:name="BM0456b22"/>
      <w:bookmarkEnd w:id="206"/>
      <w:r>
        <w:rPr>
          <w:rFonts w:hint="eastAsia"/>
          <w:sz w:val="30"/>
          <w:szCs w:val="30"/>
          <w:lang w:eastAsia="zh-TW"/>
        </w:rPr>
        <w:t>鳴，為子說偈言：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207" w:name="BM0456b23"/>
      <w:bookmarkEnd w:id="207"/>
      <w:r>
        <w:rPr>
          <w:rStyle w:val="18"/>
          <w:rFonts w:hint="eastAsia"/>
          <w:sz w:val="30"/>
          <w:szCs w:val="30"/>
          <w:lang w:eastAsia="zh-TW"/>
        </w:rPr>
        <w:t>「『吾前坐貪愛，　　今受弊畜身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208" w:name="BM0456b24"/>
      <w:bookmarkEnd w:id="208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世生皆有死，　　無脫不終患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209" w:name="BM0456b25"/>
      <w:bookmarkEnd w:id="209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制意一離貪，　　然後乃大安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210" w:name="BM0456b26"/>
      <w:bookmarkEnd w:id="210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  寧就至誠死，　　終不欺殆生。』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211" w:name="BM0456b27"/>
      <w:bookmarkEnd w:id="211"/>
      <w:r>
        <w:rPr>
          <w:rFonts w:hint="eastAsia"/>
          <w:sz w:val="30"/>
          <w:szCs w:val="30"/>
          <w:lang w:eastAsia="zh-TW"/>
        </w:rPr>
        <w:t>「於是鹿子，聞母偈音，益更悲戀，鳴涕相尋，</w:t>
      </w:r>
      <w:bookmarkStart w:id="212" w:name="BM0456b28"/>
      <w:bookmarkEnd w:id="212"/>
      <w:r>
        <w:rPr>
          <w:rFonts w:hint="eastAsia"/>
          <w:sz w:val="30"/>
          <w:szCs w:val="30"/>
          <w:lang w:eastAsia="zh-TW"/>
        </w:rPr>
        <w:t>至于弶所，東西求索，乃見獵者，臥於樹</w:t>
      </w:r>
      <w:bookmarkStart w:id="213" w:name="BM0456b29"/>
      <w:bookmarkEnd w:id="213"/>
      <w:r>
        <w:rPr>
          <w:rFonts w:hint="eastAsia"/>
          <w:sz w:val="30"/>
          <w:szCs w:val="30"/>
          <w:lang w:eastAsia="zh-TW"/>
        </w:rPr>
        <w:t>下。鹿母徑就其邊，低頭大聲，以覺獵者，</w:t>
      </w:r>
      <w:bookmarkStart w:id="214" w:name="BM0456c01"/>
      <w:bookmarkEnd w:id="214"/>
      <w:r>
        <w:rPr>
          <w:rFonts w:hint="eastAsia"/>
          <w:sz w:val="30"/>
          <w:szCs w:val="30"/>
          <w:lang w:eastAsia="zh-TW"/>
        </w:rPr>
        <w:t>而說偈言：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215" w:name="BM0456c02"/>
      <w:bookmarkEnd w:id="215"/>
      <w:r>
        <w:rPr>
          <w:rStyle w:val="18"/>
          <w:rFonts w:hint="eastAsia"/>
          <w:sz w:val="30"/>
          <w:szCs w:val="30"/>
          <w:lang w:eastAsia="zh-TW"/>
        </w:rPr>
        <w:t>「『投分全中實，　　畢壽於畜生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216" w:name="BM0456c03"/>
      <w:bookmarkEnd w:id="216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見放不敢稽，　　還就刀几刑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217" w:name="BM0456c04"/>
      <w:bookmarkEnd w:id="217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向所可放鹿，　　今來還就死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218" w:name="BM0456c05"/>
      <w:bookmarkEnd w:id="218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恩慈於賤畜，　　得見辭二子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219" w:name="BM0456c06"/>
      <w:bookmarkEnd w:id="219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將行示水草，　　為說非常苦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220" w:name="BM0456c07"/>
      <w:bookmarkEnd w:id="220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  萬沒無餘恨，　　念恩不敢負。』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221" w:name="BM0456c08"/>
      <w:bookmarkEnd w:id="221"/>
      <w:r>
        <w:rPr>
          <w:rFonts w:hint="eastAsia"/>
          <w:sz w:val="30"/>
          <w:szCs w:val="30"/>
          <w:lang w:eastAsia="zh-TW"/>
        </w:rPr>
        <w:t>「爾時，獵者聞鹿鳴聲說誠信之言，驚覺即</w:t>
      </w:r>
      <w:bookmarkStart w:id="222" w:name="BM0456c09"/>
      <w:bookmarkEnd w:id="222"/>
      <w:r>
        <w:rPr>
          <w:rFonts w:hint="eastAsia"/>
          <w:sz w:val="30"/>
          <w:szCs w:val="30"/>
          <w:lang w:eastAsia="zh-TW"/>
        </w:rPr>
        <w:t>起，心動竦然，慈心發中，口未得宣。鹿便低</w:t>
      </w:r>
      <w:bookmarkStart w:id="223" w:name="BM0456c10"/>
      <w:bookmarkEnd w:id="223"/>
      <w:r>
        <w:rPr>
          <w:rFonts w:hint="eastAsia"/>
          <w:sz w:val="30"/>
          <w:szCs w:val="30"/>
          <w:lang w:eastAsia="zh-TW"/>
        </w:rPr>
        <w:t>頭，前跪兩膝，重向獵者，喜自陳說，以偈謝</w:t>
      </w:r>
      <w:bookmarkStart w:id="224" w:name="BM0456c11"/>
      <w:bookmarkEnd w:id="224"/>
      <w:r>
        <w:rPr>
          <w:rFonts w:hint="eastAsia"/>
          <w:sz w:val="30"/>
          <w:szCs w:val="30"/>
          <w:lang w:eastAsia="zh-TW"/>
        </w:rPr>
        <w:t>言：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225" w:name="BM0456c12"/>
      <w:bookmarkEnd w:id="225"/>
      <w:r>
        <w:rPr>
          <w:rStyle w:val="18"/>
          <w:rFonts w:hint="eastAsia"/>
          <w:sz w:val="30"/>
          <w:szCs w:val="30"/>
          <w:lang w:eastAsia="zh-TW"/>
        </w:rPr>
        <w:t>「『仁前見放遣，　　德厚過天地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226" w:name="BM0456c13"/>
      <w:bookmarkEnd w:id="226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賤畜被慈育，　　悲意不自勝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227" w:name="BM0456c14"/>
      <w:bookmarkEnd w:id="227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一切悉無常，　　忻然副信死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228" w:name="BM0456c15"/>
      <w:bookmarkEnd w:id="228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滅對畢因緣，　　怨盡從斯已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229" w:name="BM0456c16"/>
      <w:bookmarkEnd w:id="229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仁惠恩難忘，　　感受豈敢違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230" w:name="BM0456c17"/>
      <w:bookmarkEnd w:id="230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雖謝千萬辭，　　不足報慈恩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231" w:name="BM0456c18"/>
      <w:bookmarkEnd w:id="231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唯夫誡精誠，　　受福歸自然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232" w:name="BM0456c19"/>
      <w:bookmarkEnd w:id="232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  今日甘心死，　　以子屬仁君。』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233" w:name="BM0456c20"/>
      <w:bookmarkEnd w:id="233"/>
      <w:r>
        <w:rPr>
          <w:rFonts w:hint="eastAsia"/>
          <w:sz w:val="30"/>
          <w:szCs w:val="30"/>
          <w:lang w:eastAsia="zh-TW"/>
        </w:rPr>
        <w:t>「於是獵者，感誠即寐，又重聞鹿說偈，皆微</w:t>
      </w:r>
      <w:bookmarkStart w:id="234" w:name="BM0456c21"/>
      <w:bookmarkEnd w:id="234"/>
      <w:r>
        <w:rPr>
          <w:rFonts w:hint="eastAsia"/>
          <w:sz w:val="30"/>
          <w:szCs w:val="30"/>
          <w:lang w:eastAsia="zh-TW"/>
        </w:rPr>
        <w:t>妙之聲，加其篤信，捨生就死，以副盟誓，子</w:t>
      </w:r>
      <w:bookmarkStart w:id="235" w:name="BM0456c22"/>
      <w:bookmarkEnd w:id="235"/>
      <w:r>
        <w:rPr>
          <w:rFonts w:hint="eastAsia"/>
          <w:sz w:val="30"/>
          <w:szCs w:val="30"/>
          <w:lang w:eastAsia="zh-TW"/>
        </w:rPr>
        <w:t>母悲啼，相尋而至。『斯鹿之身，必非凡庸，吾</w:t>
      </w:r>
      <w:bookmarkStart w:id="236" w:name="BM0456c23"/>
      <w:bookmarkEnd w:id="236"/>
      <w:r>
        <w:rPr>
          <w:rFonts w:hint="eastAsia"/>
          <w:sz w:val="30"/>
          <w:szCs w:val="30"/>
          <w:lang w:eastAsia="zh-TW"/>
        </w:rPr>
        <w:t>覩世士，未能比倫。雖復獸體，心若神靈。吾</w:t>
      </w:r>
      <w:bookmarkStart w:id="237" w:name="BM0456c24"/>
      <w:bookmarkEnd w:id="237"/>
      <w:r>
        <w:rPr>
          <w:rFonts w:hint="eastAsia"/>
          <w:sz w:val="30"/>
          <w:szCs w:val="30"/>
          <w:lang w:eastAsia="zh-TW"/>
        </w:rPr>
        <w:t>之無良，殘暴來久。鹿乃立義，言信不負，可</w:t>
      </w:r>
      <w:bookmarkStart w:id="238" w:name="BM0456c25"/>
      <w:bookmarkEnd w:id="238"/>
      <w:r>
        <w:rPr>
          <w:rFonts w:hint="eastAsia"/>
          <w:sz w:val="30"/>
          <w:szCs w:val="30"/>
          <w:lang w:eastAsia="zh-TW"/>
        </w:rPr>
        <w:t>為明教，稽首稟受；豈復當敢，生犯害心？』即</w:t>
      </w:r>
      <w:bookmarkStart w:id="239" w:name="BM0456c26"/>
      <w:bookmarkEnd w:id="239"/>
      <w:r>
        <w:rPr>
          <w:rFonts w:hint="eastAsia"/>
          <w:sz w:val="30"/>
          <w:szCs w:val="30"/>
          <w:lang w:eastAsia="zh-TW"/>
        </w:rPr>
        <w:t>時獵者，加肅謙敬，辭(cí)謝遣(qiǎn)鹿，而說偈言：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240" w:name="BM0456c27"/>
      <w:bookmarkEnd w:id="240"/>
      <w:r>
        <w:rPr>
          <w:rStyle w:val="18"/>
          <w:rFonts w:hint="eastAsia"/>
          <w:sz w:val="30"/>
          <w:szCs w:val="30"/>
          <w:lang w:eastAsia="zh-TW"/>
        </w:rPr>
        <w:t>「『神鹿信若天，　　言誓志願大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241" w:name="BM0456c28"/>
      <w:bookmarkEnd w:id="241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今我心竦懼</w:t>
      </w:r>
      <w:r>
        <w:rPr>
          <w:rFonts w:hint="eastAsia"/>
          <w:sz w:val="30"/>
          <w:szCs w:val="30"/>
        </w:rPr>
        <w:t>(sǒnɡ jù)</w:t>
      </w:r>
      <w:r>
        <w:rPr>
          <w:rStyle w:val="18"/>
          <w:rFonts w:hint="eastAsia"/>
          <w:sz w:val="30"/>
          <w:szCs w:val="30"/>
          <w:lang w:eastAsia="zh-TW"/>
        </w:rPr>
        <w:t>，豈敢加逆害</w:t>
      </w:r>
      <w:r>
        <w:rPr>
          <w:rStyle w:val="15"/>
          <w:rFonts w:hint="eastAsia"/>
          <w:sz w:val="30"/>
          <w:szCs w:val="30"/>
          <w:lang w:eastAsia="zh-TW"/>
        </w:rPr>
        <w:t>？</w:t>
      </w:r>
      <w:bookmarkStart w:id="242" w:name="BM0456c29"/>
      <w:bookmarkEnd w:id="242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寧自殺鄙身，　　妻子寸寸分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243" w:name="BM0457a01"/>
      <w:bookmarkEnd w:id="243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  何忍向天種，　　有想害靈神。』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244" w:name="BM0457a02"/>
      <w:bookmarkEnd w:id="244"/>
      <w:r>
        <w:rPr>
          <w:rFonts w:hint="eastAsia"/>
          <w:sz w:val="30"/>
          <w:szCs w:val="30"/>
          <w:lang w:eastAsia="zh-TW"/>
        </w:rPr>
        <w:t>「獵者說此偈已，即以慈心遣鹿，重復辭謝，</w:t>
      </w:r>
      <w:bookmarkStart w:id="245" w:name="BM0457a03"/>
      <w:bookmarkEnd w:id="245"/>
      <w:r>
        <w:rPr>
          <w:rFonts w:hint="eastAsia"/>
          <w:sz w:val="30"/>
          <w:szCs w:val="30"/>
          <w:lang w:eastAsia="zh-TW"/>
        </w:rPr>
        <w:t>悔心自責。鹿見遣去，出就其子，子望見母，</w:t>
      </w:r>
      <w:bookmarkStart w:id="246" w:name="BM0457a04"/>
      <w:bookmarkEnd w:id="246"/>
      <w:r>
        <w:rPr>
          <w:rFonts w:hint="eastAsia"/>
          <w:sz w:val="30"/>
          <w:szCs w:val="30"/>
          <w:lang w:eastAsia="zh-TW"/>
        </w:rPr>
        <w:t>得生出還，強馳走趣，跳</w:t>
      </w:r>
      <w:r>
        <w:rPr>
          <w:rStyle w:val="17"/>
          <w:rFonts w:hint="eastAsia"/>
          <w:sz w:val="30"/>
          <w:szCs w:val="30"/>
          <w:lang w:eastAsia="zh-TW"/>
        </w:rPr>
        <w:t>[跳-兆+(染-九+刀)</w:t>
      </w:r>
      <w:r>
        <w:rPr>
          <w:rStyle w:val="18"/>
          <w:rFonts w:hint="eastAsia"/>
          <w:sz w:val="30"/>
          <w:szCs w:val="30"/>
          <w:lang w:eastAsia="zh-TW"/>
        </w:rPr>
        <w:t>]</w:t>
      </w:r>
      <w:r>
        <w:rPr>
          <w:rFonts w:hint="eastAsia"/>
          <w:sz w:val="30"/>
          <w:szCs w:val="30"/>
          <w:lang w:eastAsia="zh-TW"/>
        </w:rPr>
        <w:t>(liánɡ)悲鳴。子母相得，</w:t>
      </w:r>
      <w:bookmarkStart w:id="247" w:name="BM0457a05"/>
      <w:bookmarkEnd w:id="247"/>
      <w:r>
        <w:rPr>
          <w:rFonts w:hint="eastAsia"/>
          <w:sz w:val="30"/>
          <w:szCs w:val="30"/>
          <w:lang w:eastAsia="zh-TW"/>
        </w:rPr>
        <w:t>俱懽(huān)俱喜，一俛(fǔ)一仰，鳴聲呦呦(yōu yōu)，悲感受活，</w:t>
      </w:r>
      <w:bookmarkStart w:id="248" w:name="BM0457a06"/>
      <w:bookmarkEnd w:id="248"/>
      <w:r>
        <w:rPr>
          <w:rFonts w:hint="eastAsia"/>
          <w:sz w:val="30"/>
          <w:szCs w:val="30"/>
          <w:lang w:eastAsia="zh-TW"/>
        </w:rPr>
        <w:t>生蒙大恩，即仰頭謝獵者，而說偈言：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249" w:name="BM0457a07"/>
      <w:bookmarkEnd w:id="249"/>
      <w:r>
        <w:rPr>
          <w:rStyle w:val="18"/>
          <w:rFonts w:hint="eastAsia"/>
          <w:sz w:val="30"/>
          <w:szCs w:val="30"/>
        </w:rPr>
        <w:t xml:space="preserve">     </w:t>
      </w:r>
      <w:r>
        <w:rPr>
          <w:rStyle w:val="18"/>
          <w:rFonts w:hint="eastAsia"/>
          <w:sz w:val="30"/>
          <w:szCs w:val="30"/>
          <w:lang w:eastAsia="zh-TW"/>
        </w:rPr>
        <w:t>「『賤畜生處世，　　當應充厨宰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250" w:name="BM0457a08"/>
      <w:bookmarkEnd w:id="250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即時分烹爼</w:t>
      </w:r>
      <w:r>
        <w:rPr>
          <w:rFonts w:hint="eastAsia"/>
          <w:sz w:val="30"/>
          <w:szCs w:val="30"/>
        </w:rPr>
        <w:t>(pēnɡ zǔ)</w:t>
      </w:r>
      <w:r>
        <w:rPr>
          <w:rStyle w:val="18"/>
          <w:rFonts w:hint="eastAsia"/>
          <w:sz w:val="30"/>
          <w:szCs w:val="30"/>
          <w:lang w:eastAsia="zh-TW"/>
        </w:rPr>
        <w:t>，寬假辭二子</w:t>
      </w:r>
      <w:r>
        <w:rPr>
          <w:rStyle w:val="15"/>
          <w:rFonts w:hint="eastAsia"/>
          <w:sz w:val="30"/>
          <w:szCs w:val="30"/>
          <w:lang w:eastAsia="zh-TW"/>
        </w:rPr>
        <w:t>。</w:t>
      </w:r>
      <w:bookmarkStart w:id="251" w:name="BM0457a09"/>
      <w:bookmarkEnd w:id="251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</w:t>
      </w:r>
      <w:r>
        <w:rPr>
          <w:rStyle w:val="18"/>
          <w:rFonts w:hint="eastAsia"/>
          <w:sz w:val="30"/>
          <w:szCs w:val="30"/>
        </w:rPr>
        <w:t xml:space="preserve">     </w:t>
      </w:r>
      <w:r>
        <w:rPr>
          <w:rStyle w:val="18"/>
          <w:rFonts w:hint="eastAsia"/>
          <w:sz w:val="30"/>
          <w:szCs w:val="30"/>
          <w:lang w:eastAsia="zh-TW"/>
        </w:rPr>
        <w:t>天人重愛物，　　復蒙放赦原</w:t>
      </w:r>
      <w:r>
        <w:rPr>
          <w:rStyle w:val="15"/>
          <w:rFonts w:hint="eastAsia"/>
          <w:sz w:val="30"/>
          <w:szCs w:val="30"/>
          <w:lang w:eastAsia="zh-TW"/>
        </w:rPr>
        <w:t>，</w:t>
      </w:r>
      <w:bookmarkStart w:id="252" w:name="BM0457a10"/>
      <w:bookmarkEnd w:id="252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 xml:space="preserve">　　  </w:t>
      </w:r>
      <w:r>
        <w:rPr>
          <w:rStyle w:val="18"/>
          <w:rFonts w:hint="eastAsia"/>
          <w:sz w:val="30"/>
          <w:szCs w:val="30"/>
        </w:rPr>
        <w:t xml:space="preserve">     </w:t>
      </w:r>
      <w:r>
        <w:rPr>
          <w:rStyle w:val="18"/>
          <w:rFonts w:hint="eastAsia"/>
          <w:sz w:val="30"/>
          <w:szCs w:val="30"/>
          <w:lang w:eastAsia="zh-TW"/>
        </w:rPr>
        <w:t>德祐積無量，　　非口所能陳。』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253" w:name="BM0457a11"/>
      <w:bookmarkEnd w:id="253"/>
      <w:r>
        <w:rPr>
          <w:rFonts w:hint="eastAsia"/>
          <w:sz w:val="30"/>
          <w:szCs w:val="30"/>
          <w:lang w:eastAsia="zh-TW"/>
        </w:rPr>
        <w:t>「爾時，鹿母說此偈謝已，將率二子，還于深</w:t>
      </w:r>
      <w:bookmarkStart w:id="254" w:name="BM0457a12"/>
      <w:bookmarkEnd w:id="254"/>
      <w:r>
        <w:rPr>
          <w:rFonts w:hint="eastAsia"/>
          <w:sz w:val="30"/>
          <w:szCs w:val="30"/>
          <w:lang w:eastAsia="zh-TW"/>
        </w:rPr>
        <w:t>林，鳴群嘯侶，以遊以集，安身草澤，以寧峻</w:t>
      </w:r>
      <w:bookmarkStart w:id="255" w:name="BM0457a13"/>
      <w:bookmarkEnd w:id="255"/>
      <w:r>
        <w:rPr>
          <w:rFonts w:hint="eastAsia"/>
          <w:sz w:val="30"/>
          <w:szCs w:val="30"/>
          <w:lang w:eastAsia="zh-TW"/>
        </w:rPr>
        <w:t>山。獵者於後，深自惟言：『鹿但畜生，信義祐</w:t>
      </w:r>
      <w:bookmarkStart w:id="256" w:name="BM0457a14"/>
      <w:bookmarkEnd w:id="256"/>
      <w:r>
        <w:rPr>
          <w:rFonts w:hint="eastAsia"/>
          <w:sz w:val="30"/>
          <w:szCs w:val="30"/>
          <w:lang w:eastAsia="zh-TW"/>
        </w:rPr>
        <w:t>身，既免即濟，見者加稱。我之為暴，何廣於</w:t>
      </w:r>
      <w:bookmarkStart w:id="257" w:name="BM0457a15"/>
      <w:bookmarkEnd w:id="257"/>
      <w:r>
        <w:rPr>
          <w:rFonts w:hint="eastAsia"/>
          <w:sz w:val="30"/>
          <w:szCs w:val="30"/>
          <w:lang w:eastAsia="zh-TW"/>
        </w:rPr>
        <w:t>心？』即時啟寐，散意歸仁，放弩壞弶無復</w:t>
      </w:r>
      <w:bookmarkStart w:id="258" w:name="BM0457a16"/>
      <w:bookmarkEnd w:id="258"/>
      <w:r>
        <w:rPr>
          <w:rFonts w:hint="eastAsia"/>
          <w:sz w:val="30"/>
          <w:szCs w:val="30"/>
          <w:lang w:eastAsia="zh-TW"/>
        </w:rPr>
        <w:t>殺心。詣</w:t>
      </w:r>
      <w:r>
        <w:rPr>
          <w:sz w:val="30"/>
          <w:szCs w:val="30"/>
          <w:lang w:eastAsia="zh-TW"/>
        </w:rPr>
        <w:t>(yì)</w:t>
      </w:r>
      <w:r>
        <w:rPr>
          <w:rFonts w:hint="eastAsia"/>
          <w:sz w:val="30"/>
          <w:szCs w:val="30"/>
          <w:lang w:eastAsia="zh-TW"/>
        </w:rPr>
        <w:t>于廟寺請稟</w:t>
      </w:r>
      <w:r>
        <w:rPr>
          <w:rFonts w:hint="eastAsia" w:cs="Arial" w:asciiTheme="minorEastAsia" w:hAnsiTheme="minorEastAsia" w:eastAsiaTheme="minorEastAsia"/>
          <w:b/>
          <w:lang w:eastAsia="zh-TW"/>
        </w:rPr>
        <w:t>(</w:t>
      </w:r>
      <w:r>
        <w:rPr>
          <w:rFonts w:cs="Arial" w:asciiTheme="minorEastAsia" w:hAnsiTheme="minorEastAsia" w:eastAsiaTheme="minorEastAsia"/>
          <w:b/>
          <w:lang w:eastAsia="zh-TW"/>
        </w:rPr>
        <w:t>bǐng</w:t>
      </w:r>
      <w:r>
        <w:rPr>
          <w:rFonts w:hint="eastAsia" w:cs="Arial" w:asciiTheme="minorEastAsia" w:hAnsiTheme="minorEastAsia" w:eastAsiaTheme="minorEastAsia"/>
          <w:b/>
          <w:lang w:eastAsia="zh-TW"/>
        </w:rPr>
        <w:t>)</w:t>
      </w:r>
      <w:r>
        <w:rPr>
          <w:rFonts w:hint="eastAsia"/>
          <w:sz w:val="30"/>
          <w:szCs w:val="30"/>
          <w:lang w:eastAsia="zh-TW"/>
        </w:rPr>
        <w:t>沙門，稽首(qǐ shǒu)顙(sǎnɡ)面，自歸</w:t>
      </w:r>
      <w:bookmarkStart w:id="259" w:name="BM0457a17"/>
      <w:bookmarkEnd w:id="259"/>
      <w:r>
        <w:rPr>
          <w:rFonts w:hint="eastAsia"/>
          <w:sz w:val="30"/>
          <w:szCs w:val="30"/>
          <w:lang w:eastAsia="zh-TW"/>
        </w:rPr>
        <w:t>自陳，奉順慈義，畢志正真。便往白王，具說</w:t>
      </w:r>
      <w:bookmarkStart w:id="260" w:name="BM0457a18"/>
      <w:bookmarkEnd w:id="260"/>
      <w:r>
        <w:rPr>
          <w:rFonts w:hint="eastAsia"/>
          <w:sz w:val="30"/>
          <w:szCs w:val="30"/>
          <w:lang w:eastAsia="zh-TW"/>
        </w:rPr>
        <w:t>鹿言。王聞其說，心喜驚歎：『鹿獸有義，我更</w:t>
      </w:r>
      <w:bookmarkStart w:id="261" w:name="BM0457a19"/>
      <w:bookmarkEnd w:id="261"/>
      <w:r>
        <w:rPr>
          <w:rFonts w:hint="eastAsia"/>
          <w:sz w:val="30"/>
          <w:szCs w:val="30"/>
          <w:lang w:eastAsia="zh-TW"/>
        </w:rPr>
        <w:t>貪殘。又此鹿慧深達言教，知仰三尊，我</w:t>
      </w:r>
      <w:bookmarkStart w:id="262" w:name="BM0457a20"/>
      <w:bookmarkEnd w:id="262"/>
      <w:r>
        <w:rPr>
          <w:rFonts w:hint="eastAsia"/>
          <w:sz w:val="30"/>
          <w:szCs w:val="30"/>
          <w:lang w:eastAsia="zh-TW"/>
        </w:rPr>
        <w:t>國弊冥，事彼妖言，誠可捨棄，以保永全。』普</w:t>
      </w:r>
      <w:bookmarkStart w:id="263" w:name="BM0457a21"/>
      <w:bookmarkEnd w:id="263"/>
      <w:r>
        <w:rPr>
          <w:rFonts w:hint="eastAsia"/>
          <w:sz w:val="30"/>
          <w:szCs w:val="30"/>
          <w:lang w:eastAsia="zh-TW"/>
        </w:rPr>
        <w:t>國人民，無不聞知，畜獸行義，現獲信證，大</w:t>
      </w:r>
      <w:bookmarkStart w:id="264" w:name="BM0457a22"/>
      <w:bookmarkEnd w:id="264"/>
      <w:r>
        <w:rPr>
          <w:rFonts w:hint="eastAsia"/>
          <w:sz w:val="30"/>
          <w:szCs w:val="30"/>
          <w:lang w:eastAsia="zh-TW"/>
        </w:rPr>
        <w:t>道之化，無隱不彰。於是，國王即請會群臣，</w:t>
      </w:r>
      <w:bookmarkStart w:id="265" w:name="BM0457a23"/>
      <w:bookmarkEnd w:id="265"/>
      <w:r>
        <w:rPr>
          <w:rFonts w:hint="eastAsia"/>
          <w:sz w:val="30"/>
          <w:szCs w:val="30"/>
          <w:lang w:eastAsia="zh-TW"/>
        </w:rPr>
        <w:t>宣令國民：『吾之為闇不別真偽，啟受邪師，</w:t>
      </w:r>
      <w:bookmarkStart w:id="266" w:name="BM0457a24"/>
      <w:bookmarkEnd w:id="266"/>
      <w:r>
        <w:rPr>
          <w:rFonts w:hint="eastAsia"/>
          <w:sz w:val="30"/>
          <w:szCs w:val="30"/>
          <w:lang w:eastAsia="zh-TW"/>
        </w:rPr>
        <w:t>言畏偽神，妖祭無道，殘暴眾生；不如鹿畜，</w:t>
      </w:r>
      <w:bookmarkStart w:id="267" w:name="BM0457a25"/>
      <w:bookmarkEnd w:id="267"/>
      <w:r>
        <w:rPr>
          <w:rFonts w:hint="eastAsia"/>
          <w:sz w:val="30"/>
          <w:szCs w:val="30"/>
          <w:lang w:eastAsia="zh-TW"/>
        </w:rPr>
        <w:t>明識三尊。自今已後，普國率民，廢彼邪宗，</w:t>
      </w:r>
      <w:bookmarkStart w:id="268" w:name="BM0457a26"/>
      <w:bookmarkEnd w:id="268"/>
      <w:r>
        <w:rPr>
          <w:rFonts w:hint="eastAsia"/>
          <w:sz w:val="30"/>
          <w:szCs w:val="30"/>
          <w:lang w:eastAsia="zh-TW"/>
        </w:rPr>
        <w:t>皆歸正真。』詣于佛寺請受聖眾，冀以後世，</w:t>
      </w:r>
      <w:bookmarkStart w:id="269" w:name="BM0457a27"/>
      <w:bookmarkEnd w:id="269"/>
      <w:r>
        <w:rPr>
          <w:rFonts w:hint="eastAsia"/>
          <w:sz w:val="30"/>
          <w:szCs w:val="30"/>
          <w:lang w:eastAsia="zh-TW"/>
        </w:rPr>
        <w:t>長獲其福。臣下群僚，國民大小，皆信三尊，</w:t>
      </w:r>
      <w:bookmarkStart w:id="270" w:name="BM0457a28"/>
      <w:bookmarkEnd w:id="270"/>
      <w:r>
        <w:rPr>
          <w:rFonts w:hint="eastAsia"/>
          <w:sz w:val="30"/>
          <w:szCs w:val="30"/>
          <w:lang w:eastAsia="zh-TW"/>
        </w:rPr>
        <w:t>奉五戒十善，為期三年。國豐太平，民皆壽</w:t>
      </w:r>
      <w:bookmarkStart w:id="271" w:name="BM0457a29"/>
      <w:bookmarkEnd w:id="271"/>
      <w:r>
        <w:rPr>
          <w:rFonts w:hint="eastAsia"/>
          <w:sz w:val="30"/>
          <w:szCs w:val="30"/>
          <w:lang w:eastAsia="zh-TW"/>
        </w:rPr>
        <w:t>樂，鹿之祐矣。」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佛語賢者阿</w:t>
      </w:r>
      <w:r>
        <w:rPr>
          <w:rStyle w:val="18"/>
          <w:rFonts w:hint="eastAsia"/>
          <w:sz w:val="30"/>
          <w:szCs w:val="30"/>
          <w:lang w:eastAsia="zh-TW"/>
        </w:rPr>
        <w:t>難：「唯吾善權，累</w:t>
      </w:r>
      <w:bookmarkStart w:id="272" w:name="BM0457b01"/>
      <w:bookmarkEnd w:id="272"/>
      <w:r>
        <w:rPr>
          <w:rStyle w:val="18"/>
          <w:rFonts w:hint="eastAsia"/>
          <w:sz w:val="30"/>
          <w:szCs w:val="30"/>
          <w:lang w:eastAsia="zh-TW"/>
        </w:rPr>
        <w:t>劫行恩，恩救眾生其信如是。爾時，鹿母者，</w:t>
      </w:r>
      <w:bookmarkStart w:id="273" w:name="BM0457b02"/>
      <w:bookmarkEnd w:id="273"/>
      <w:r>
        <w:rPr>
          <w:rStyle w:val="18"/>
          <w:rFonts w:hint="eastAsia"/>
          <w:sz w:val="30"/>
          <w:szCs w:val="30"/>
          <w:lang w:eastAsia="zh-TW"/>
        </w:rPr>
        <w:t>我身是也。二子者，羅云及朱離母</w:t>
      </w:r>
      <w:r>
        <w:rPr>
          <w:rStyle w:val="18"/>
          <w:rFonts w:hint="eastAsia" w:ascii="SimSun-ExtB" w:hAnsi="SimSun-ExtB" w:eastAsia="SimSun-ExtB" w:cs="SimSun-ExtB"/>
          <w:sz w:val="30"/>
          <w:szCs w:val="30"/>
          <w:lang w:eastAsia="zh-TW"/>
        </w:rPr>
        <w:t>𧵛</w:t>
      </w:r>
      <w:r>
        <w:rPr>
          <w:rFonts w:hint="eastAsia"/>
          <w:sz w:val="30"/>
          <w:szCs w:val="30"/>
          <w:lang w:eastAsia="zh-TW"/>
        </w:rPr>
        <w:t>(kē)是，國</w:t>
      </w:r>
      <w:bookmarkStart w:id="274" w:name="BM0457b03"/>
      <w:bookmarkEnd w:id="274"/>
      <w:r>
        <w:rPr>
          <w:rFonts w:hint="eastAsia"/>
          <w:sz w:val="30"/>
          <w:szCs w:val="30"/>
          <w:lang w:eastAsia="zh-TW"/>
        </w:rPr>
        <w:t>王者，舍利弗是。獵者，阿難是。界上民走白</w:t>
      </w:r>
      <w:bookmarkStart w:id="275" w:name="BM0457b04"/>
      <w:bookmarkEnd w:id="275"/>
      <w:r>
        <w:rPr>
          <w:rFonts w:hint="eastAsia"/>
          <w:sz w:val="30"/>
          <w:szCs w:val="30"/>
          <w:lang w:eastAsia="zh-TW"/>
        </w:rPr>
        <w:t>王者，調達是。」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佛時說已，於鹿腨腸(shuàn chánɡ)放大光</w:t>
      </w:r>
      <w:bookmarkStart w:id="276" w:name="BM0457b05"/>
      <w:bookmarkEnd w:id="276"/>
      <w:r>
        <w:rPr>
          <w:rFonts w:hint="eastAsia"/>
          <w:sz w:val="30"/>
          <w:szCs w:val="30"/>
          <w:lang w:eastAsia="zh-TW"/>
        </w:rPr>
        <w:t>明，遍照東西南北、四隅、十方各千佛剎。吾</w:t>
      </w:r>
      <w:bookmarkStart w:id="277" w:name="BM0457b06"/>
      <w:bookmarkEnd w:id="277"/>
      <w:r>
        <w:rPr>
          <w:rFonts w:hint="eastAsia"/>
          <w:sz w:val="30"/>
          <w:szCs w:val="30"/>
          <w:lang w:eastAsia="zh-TW"/>
        </w:rPr>
        <w:t>其光明所之，各有化導師子座及寶蓮華，</w:t>
      </w:r>
      <w:bookmarkStart w:id="278" w:name="BM0457b07"/>
      <w:bookmarkEnd w:id="278"/>
      <w:r>
        <w:rPr>
          <w:rFonts w:hint="eastAsia"/>
          <w:sz w:val="30"/>
          <w:szCs w:val="30"/>
          <w:lang w:eastAsia="zh-TW"/>
        </w:rPr>
        <w:t>或為法師比丘現肉體者，或為帝王及長</w:t>
      </w:r>
      <w:bookmarkStart w:id="279" w:name="BM0457b08"/>
      <w:bookmarkEnd w:id="279"/>
      <w:r>
        <w:rPr>
          <w:rFonts w:hint="eastAsia"/>
          <w:sz w:val="30"/>
          <w:szCs w:val="30"/>
          <w:lang w:eastAsia="zh-TW"/>
        </w:rPr>
        <w:t>者子者，或凡人黎庶現卑賤者，或人群生</w:t>
      </w:r>
      <w:bookmarkStart w:id="280" w:name="BM0457b09"/>
      <w:bookmarkEnd w:id="280"/>
      <w:r>
        <w:rPr>
          <w:rFonts w:hint="eastAsia"/>
          <w:sz w:val="30"/>
          <w:szCs w:val="30"/>
          <w:lang w:eastAsia="zh-TW"/>
        </w:rPr>
        <w:t>為畜獸者，各各以光明導御說法。爾時，所</w:t>
      </w:r>
      <w:bookmarkStart w:id="281" w:name="BM0457b10"/>
      <w:bookmarkEnd w:id="281"/>
      <w:r>
        <w:rPr>
          <w:rFonts w:hint="eastAsia"/>
          <w:sz w:val="30"/>
          <w:szCs w:val="30"/>
          <w:lang w:eastAsia="zh-TW"/>
        </w:rPr>
        <w:t>說鹿母信誓功德，以為法訓，法音入心，莫</w:t>
      </w:r>
      <w:bookmarkStart w:id="282" w:name="BM0457b11"/>
      <w:bookmarkEnd w:id="282"/>
      <w:r>
        <w:rPr>
          <w:rFonts w:hint="eastAsia"/>
          <w:sz w:val="30"/>
          <w:szCs w:val="30"/>
          <w:lang w:eastAsia="zh-TW"/>
        </w:rPr>
        <w:t>不信受其者，皆歸無上正真之道。佛即迴</w:t>
      </w:r>
      <w:bookmarkStart w:id="283" w:name="BM0457b12"/>
      <w:bookmarkEnd w:id="283"/>
      <w:r>
        <w:rPr>
          <w:rFonts w:hint="eastAsia"/>
          <w:sz w:val="30"/>
          <w:szCs w:val="30"/>
          <w:lang w:eastAsia="zh-TW"/>
        </w:rPr>
        <w:t>光，等接遍照閻浮提內，悉令普徹，其蒙光</w:t>
      </w:r>
      <w:bookmarkStart w:id="284" w:name="BM0457b13"/>
      <w:bookmarkEnd w:id="284"/>
      <w:r>
        <w:rPr>
          <w:rFonts w:hint="eastAsia"/>
          <w:sz w:val="30"/>
          <w:szCs w:val="30"/>
          <w:lang w:eastAsia="zh-TW"/>
        </w:rPr>
        <w:t>者逮安隱想。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爾時，眾中有八百比丘，意志</w:t>
      </w:r>
      <w:bookmarkStart w:id="285" w:name="BM0457b14"/>
      <w:bookmarkEnd w:id="285"/>
      <w:r>
        <w:rPr>
          <w:rFonts w:hint="eastAsia"/>
          <w:sz w:val="30"/>
          <w:szCs w:val="30"/>
          <w:lang w:eastAsia="zh-TW"/>
        </w:rPr>
        <w:t>四道以證道迹，聞說鹿母於畜生之中發</w:t>
      </w:r>
      <w:bookmarkStart w:id="286" w:name="BM0457b15"/>
      <w:bookmarkEnd w:id="286"/>
      <w:r>
        <w:rPr>
          <w:rFonts w:hint="eastAsia"/>
          <w:sz w:val="30"/>
          <w:szCs w:val="30"/>
          <w:lang w:eastAsia="zh-TW"/>
        </w:rPr>
        <w:t>起大意，以信成道，感悟變化即時反悔，前</w:t>
      </w:r>
      <w:bookmarkStart w:id="287" w:name="BM0457b16"/>
      <w:bookmarkEnd w:id="287"/>
      <w:r>
        <w:rPr>
          <w:rFonts w:hint="eastAsia"/>
          <w:sz w:val="30"/>
          <w:szCs w:val="30"/>
          <w:lang w:eastAsia="zh-TW"/>
        </w:rPr>
        <w:t>白佛言：「願立信誓為菩薩道，唯佛加哀助</w:t>
      </w:r>
      <w:bookmarkStart w:id="288" w:name="BM0457b17"/>
      <w:bookmarkEnd w:id="288"/>
      <w:r>
        <w:rPr>
          <w:rFonts w:hint="eastAsia"/>
          <w:sz w:val="30"/>
          <w:szCs w:val="30"/>
          <w:lang w:eastAsia="zh-TW"/>
        </w:rPr>
        <w:t>利我等，當以建行荷負眾生，救濟一切至</w:t>
      </w:r>
      <w:bookmarkStart w:id="289" w:name="BM0457b18"/>
      <w:bookmarkEnd w:id="289"/>
      <w:r>
        <w:rPr>
          <w:rFonts w:hint="eastAsia"/>
          <w:sz w:val="30"/>
          <w:szCs w:val="30"/>
          <w:lang w:eastAsia="zh-TW"/>
        </w:rPr>
        <w:t>死不離，即時逮</w:t>
      </w:r>
      <w:r>
        <w:rPr>
          <w:sz w:val="30"/>
          <w:szCs w:val="30"/>
          <w:lang w:eastAsia="zh-TW"/>
        </w:rPr>
        <w:t>(dài)</w:t>
      </w:r>
      <w:r>
        <w:rPr>
          <w:rFonts w:hint="eastAsia"/>
          <w:sz w:val="30"/>
          <w:szCs w:val="30"/>
          <w:lang w:eastAsia="zh-TW"/>
        </w:rPr>
        <w:t>得僧那僧涅</w:t>
      </w:r>
      <w:r>
        <w:rPr>
          <w:rFonts w:hint="eastAsia"/>
          <w:sz w:val="30"/>
          <w:szCs w:val="30"/>
        </w:rPr>
        <w:t>(niè)</w:t>
      </w:r>
      <w:r>
        <w:rPr>
          <w:rFonts w:hint="eastAsia"/>
          <w:sz w:val="30"/>
          <w:szCs w:val="30"/>
          <w:lang w:eastAsia="zh-TW"/>
        </w:rPr>
        <w:t>弘誓之鎧</w:t>
      </w:r>
      <w:r>
        <w:rPr>
          <w:rFonts w:hint="eastAsia"/>
          <w:sz w:val="30"/>
          <w:szCs w:val="30"/>
        </w:rPr>
        <w:t>(kǎi)</w:t>
      </w:r>
      <w:r>
        <w:rPr>
          <w:rFonts w:hint="eastAsia"/>
          <w:sz w:val="30"/>
          <w:szCs w:val="30"/>
          <w:lang w:eastAsia="zh-TW"/>
        </w:rPr>
        <w:t>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爾</w:t>
      </w:r>
      <w:bookmarkStart w:id="290" w:name="BM0457b19"/>
      <w:bookmarkEnd w:id="290"/>
      <w:r>
        <w:rPr>
          <w:rFonts w:hint="eastAsia"/>
          <w:sz w:val="30"/>
          <w:szCs w:val="30"/>
          <w:lang w:eastAsia="zh-TW"/>
        </w:rPr>
        <w:t>時，阿難整服長跪，白世尊言：「此諸比丘網</w:t>
      </w:r>
      <w:bookmarkStart w:id="291" w:name="BM0457b20"/>
      <w:bookmarkEnd w:id="291"/>
      <w:r>
        <w:rPr>
          <w:rFonts w:hint="eastAsia"/>
          <w:sz w:val="30"/>
          <w:szCs w:val="30"/>
          <w:lang w:eastAsia="zh-TW"/>
        </w:rPr>
        <w:t>惑大乘不受正諦，如今開悟逮得法證，離</w:t>
      </w:r>
      <w:bookmarkStart w:id="292" w:name="BM0457b21"/>
      <w:bookmarkEnd w:id="292"/>
      <w:r>
        <w:rPr>
          <w:rFonts w:hint="eastAsia"/>
          <w:sz w:val="30"/>
          <w:szCs w:val="30"/>
          <w:lang w:eastAsia="zh-TW"/>
        </w:rPr>
        <w:t>淵(yuān)越壍(qiàn)何其疾也，誠非小道所能信明！大</w:t>
      </w:r>
      <w:bookmarkStart w:id="293" w:name="BM0457b22"/>
      <w:bookmarkEnd w:id="293"/>
      <w:r>
        <w:rPr>
          <w:rFonts w:hint="eastAsia"/>
          <w:sz w:val="30"/>
          <w:szCs w:val="30"/>
          <w:lang w:eastAsia="zh-TW"/>
        </w:rPr>
        <w:t>會有疑。唯願世尊！說其緣由，以釋將來。」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294" w:name="BM0457b23"/>
      <w:bookmarkEnd w:id="294"/>
      <w:r>
        <w:rPr>
          <w:rFonts w:hint="eastAsia"/>
          <w:sz w:val="30"/>
          <w:szCs w:val="30"/>
          <w:lang w:eastAsia="zh-TW"/>
        </w:rPr>
        <w:t>佛言：「善哉，阿難！汝問快也。斯承先識非</w:t>
      </w:r>
      <w:bookmarkStart w:id="295" w:name="BM0457b24"/>
      <w:bookmarkEnd w:id="295"/>
      <w:r>
        <w:rPr>
          <w:rFonts w:hint="eastAsia"/>
          <w:sz w:val="30"/>
          <w:szCs w:val="30"/>
          <w:lang w:eastAsia="zh-TW"/>
        </w:rPr>
        <w:t>今所造，是諸比丘迺(nǎi)昔鹿遊國民，信受王</w:t>
      </w:r>
      <w:bookmarkStart w:id="296" w:name="BM0457b25"/>
      <w:bookmarkEnd w:id="296"/>
      <w:r>
        <w:rPr>
          <w:rFonts w:hint="eastAsia"/>
          <w:sz w:val="30"/>
          <w:szCs w:val="30"/>
          <w:lang w:eastAsia="zh-TW"/>
        </w:rPr>
        <w:t>命奉順三寶，加鹿即感，皆願無上正真意。</w:t>
      </w:r>
      <w:bookmarkStart w:id="297" w:name="BM0457b26"/>
      <w:bookmarkEnd w:id="297"/>
      <w:r>
        <w:rPr>
          <w:rFonts w:hint="eastAsia"/>
          <w:sz w:val="30"/>
          <w:szCs w:val="30"/>
          <w:lang w:eastAsia="zh-TW"/>
        </w:rPr>
        <w:t>中</w:t>
      </w:r>
      <w:r>
        <w:rPr>
          <w:rStyle w:val="16"/>
          <w:rFonts w:hint="eastAsia"/>
          <w:color w:val="auto"/>
          <w:sz w:val="30"/>
          <w:szCs w:val="30"/>
          <w:lang w:eastAsia="zh-TW"/>
        </w:rPr>
        <w:t>間</w:t>
      </w:r>
      <w:r>
        <w:rPr>
          <w:rFonts w:hint="eastAsia"/>
          <w:sz w:val="30"/>
          <w:szCs w:val="30"/>
          <w:lang w:eastAsia="zh-TW"/>
        </w:rPr>
        <w:t>癡闇，不復習行，雖以遇我得作沙門，</w:t>
      </w:r>
      <w:bookmarkStart w:id="298" w:name="BM0457b27"/>
      <w:bookmarkEnd w:id="298"/>
      <w:r>
        <w:rPr>
          <w:rFonts w:hint="eastAsia"/>
          <w:sz w:val="30"/>
          <w:szCs w:val="30"/>
          <w:lang w:eastAsia="zh-TW"/>
        </w:rPr>
        <w:t>忽棄本願迷於大乘。今聞我說前世本末，</w:t>
      </w:r>
      <w:bookmarkStart w:id="299" w:name="BM0457b28"/>
      <w:bookmarkEnd w:id="299"/>
      <w:r>
        <w:rPr>
          <w:rFonts w:hint="eastAsia"/>
          <w:sz w:val="30"/>
          <w:szCs w:val="30"/>
          <w:lang w:eastAsia="zh-TW"/>
        </w:rPr>
        <w:t>閉結疑解，得無想安隱，是其宿命識神使</w:t>
      </w:r>
      <w:bookmarkStart w:id="300" w:name="BM0457b29"/>
      <w:bookmarkEnd w:id="300"/>
      <w:r>
        <w:rPr>
          <w:rFonts w:hint="eastAsia"/>
          <w:sz w:val="30"/>
          <w:szCs w:val="30"/>
          <w:lang w:eastAsia="zh-TW"/>
        </w:rPr>
        <w:t>然。」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佛說是時，八百比丘皆得阿惟越致。</w:t>
      </w:r>
      <w:bookmarkStart w:id="301" w:name="BM0457c01"/>
      <w:bookmarkEnd w:id="301"/>
      <w:r>
        <w:rPr>
          <w:rFonts w:hint="eastAsia"/>
          <w:sz w:val="30"/>
          <w:szCs w:val="30"/>
          <w:lang w:eastAsia="zh-TW"/>
        </w:rPr>
        <w:t>力士聚中有八千人，見證心解，除放逸行，</w:t>
      </w:r>
      <w:bookmarkStart w:id="302" w:name="BM0457c02"/>
      <w:bookmarkEnd w:id="302"/>
      <w:r>
        <w:rPr>
          <w:rFonts w:hint="eastAsia"/>
          <w:sz w:val="30"/>
          <w:szCs w:val="30"/>
          <w:lang w:eastAsia="zh-TW"/>
        </w:rPr>
        <w:t>皆發無上正真之道，逮得入信聲尋獲安</w:t>
      </w:r>
      <w:bookmarkStart w:id="303" w:name="BM0457c03"/>
      <w:bookmarkEnd w:id="303"/>
      <w:r>
        <w:rPr>
          <w:rFonts w:hint="eastAsia"/>
          <w:sz w:val="30"/>
          <w:szCs w:val="30"/>
          <w:lang w:eastAsia="zh-TW"/>
        </w:rPr>
        <w:t>隱無想之定。天、龍、世人七億二千，皆發無</w:t>
      </w:r>
      <w:bookmarkStart w:id="304" w:name="BM0457c04"/>
      <w:bookmarkEnd w:id="304"/>
      <w:r>
        <w:rPr>
          <w:rFonts w:hint="eastAsia"/>
          <w:sz w:val="30"/>
          <w:szCs w:val="30"/>
          <w:lang w:eastAsia="zh-TW"/>
        </w:rPr>
        <w:t>上正真道意。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佛語阿難：「我作畜生之時，</w:t>
      </w:r>
      <w:bookmarkStart w:id="305" w:name="BM0457c05"/>
      <w:bookmarkEnd w:id="305"/>
      <w:r>
        <w:rPr>
          <w:rFonts w:hint="eastAsia"/>
          <w:sz w:val="30"/>
          <w:szCs w:val="30"/>
          <w:lang w:eastAsia="zh-TW"/>
        </w:rPr>
        <w:t>以不忘菩薩弘濟之心，應行導利逮于今</w:t>
      </w:r>
      <w:bookmarkStart w:id="306" w:name="BM0457c06"/>
      <w:bookmarkEnd w:id="306"/>
      <w:r>
        <w:rPr>
          <w:rFonts w:hint="eastAsia"/>
          <w:sz w:val="30"/>
          <w:szCs w:val="30"/>
          <w:lang w:eastAsia="zh-TW"/>
        </w:rPr>
        <w:t>者，但為眾生勤苦無極。假使一人亡本沒</w:t>
      </w:r>
      <w:bookmarkStart w:id="307" w:name="BM0457c07"/>
      <w:bookmarkEnd w:id="307"/>
      <w:r>
        <w:rPr>
          <w:rFonts w:hint="eastAsia"/>
          <w:sz w:val="30"/>
          <w:szCs w:val="30"/>
          <w:lang w:eastAsia="zh-TW"/>
        </w:rPr>
        <w:t>流，未拯拔者終不捨放。諸欲求安逮是功</w:t>
      </w:r>
      <w:bookmarkStart w:id="308" w:name="BM0457c08"/>
      <w:bookmarkEnd w:id="308"/>
      <w:r>
        <w:rPr>
          <w:rFonts w:hint="eastAsia"/>
          <w:sz w:val="30"/>
          <w:szCs w:val="30"/>
          <w:lang w:eastAsia="zh-TW"/>
        </w:rPr>
        <w:t>德疾成佛者，皆當盡心中誠歸信三尊，世</w:t>
      </w:r>
      <w:bookmarkStart w:id="309" w:name="BM0457c09"/>
      <w:bookmarkEnd w:id="309"/>
      <w:r>
        <w:rPr>
          <w:rFonts w:hint="eastAsia"/>
          <w:sz w:val="30"/>
          <w:szCs w:val="30"/>
          <w:lang w:eastAsia="zh-TW"/>
        </w:rPr>
        <w:t>世不廢如我今日現般泥洹，誠信所致也。</w:t>
      </w:r>
      <w:bookmarkStart w:id="310" w:name="BM0457c10"/>
      <w:bookmarkEnd w:id="310"/>
      <w:r>
        <w:rPr>
          <w:rFonts w:hint="eastAsia"/>
          <w:sz w:val="30"/>
          <w:szCs w:val="30"/>
          <w:lang w:eastAsia="zh-TW"/>
        </w:rPr>
        <w:t>阿難！汝當受持廣宣此經無令滅絕。」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阿難</w:t>
      </w:r>
      <w:bookmarkStart w:id="311" w:name="BM0457c11"/>
      <w:bookmarkEnd w:id="311"/>
      <w:r>
        <w:rPr>
          <w:rFonts w:hint="eastAsia"/>
          <w:sz w:val="30"/>
          <w:szCs w:val="30"/>
          <w:lang w:eastAsia="zh-TW"/>
        </w:rPr>
        <w:t>即前稽首作禮，受持諷誦。</w:t>
      </w:r>
    </w:p>
    <w:p>
      <w:pPr>
        <w:pStyle w:val="6"/>
        <w:spacing w:beforeLines="50" w:beforeAutospacing="0" w:after="0" w:afterAutospacing="0" w:line="440" w:lineRule="exact"/>
        <w:jc w:val="right"/>
        <w:rPr>
          <w:sz w:val="30"/>
          <w:szCs w:val="30"/>
          <w:lang w:eastAsia="zh-TW"/>
        </w:rPr>
      </w:pPr>
      <w:bookmarkStart w:id="312" w:name="BM0457c12"/>
      <w:bookmarkEnd w:id="312"/>
      <w:r>
        <w:rPr>
          <w:rStyle w:val="14"/>
          <w:rFonts w:hint="eastAsia"/>
          <w:color w:val="auto"/>
          <w:sz w:val="30"/>
          <w:szCs w:val="30"/>
          <w:lang w:eastAsia="zh-TW"/>
        </w:rPr>
        <w:t>佛說鹿母經</w:t>
      </w:r>
    </w:p>
    <w:p>
      <w:pPr>
        <w:spacing w:beforeLines="50" w:line="440" w:lineRule="exact"/>
        <w:rPr>
          <w:rFonts w:ascii="宋体" w:hAnsi="宋体" w:cs="宋体"/>
          <w:sz w:val="30"/>
          <w:szCs w:val="30"/>
          <w:lang w:eastAsia="zh-TW"/>
        </w:rPr>
      </w:pPr>
    </w:p>
    <w:p>
      <w:pPr>
        <w:pStyle w:val="6"/>
        <w:spacing w:beforeLines="50" w:beforeAutospacing="0" w:after="0" w:afterAutospacing="0" w:line="440" w:lineRule="exact"/>
        <w:jc w:val="center"/>
        <w:rPr>
          <w:sz w:val="44"/>
          <w:szCs w:val="30"/>
          <w:lang w:eastAsia="zh-TW"/>
        </w:rPr>
      </w:pPr>
      <w:r>
        <w:rPr>
          <w:rStyle w:val="14"/>
          <w:rFonts w:hint="eastAsia"/>
          <w:color w:val="auto"/>
          <w:sz w:val="44"/>
          <w:szCs w:val="30"/>
          <w:lang w:eastAsia="zh-TW"/>
        </w:rPr>
        <w:t>一切智光明仙人慈心因緣不食</w:t>
      </w:r>
      <w:bookmarkStart w:id="313" w:name="BM0457c16"/>
      <w:bookmarkEnd w:id="313"/>
      <w:r>
        <w:rPr>
          <w:rStyle w:val="14"/>
          <w:rFonts w:hint="eastAsia"/>
          <w:color w:val="auto"/>
          <w:sz w:val="44"/>
          <w:szCs w:val="30"/>
          <w:lang w:eastAsia="zh-TW"/>
        </w:rPr>
        <w:t>肉經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314" w:name="BM0457c18"/>
      <w:bookmarkEnd w:id="314"/>
      <w:bookmarkStart w:id="315" w:name="BM0457c17"/>
      <w:bookmarkEnd w:id="315"/>
      <w:r>
        <w:rPr>
          <w:rStyle w:val="15"/>
          <w:rFonts w:hint="eastAsia"/>
          <w:sz w:val="30"/>
          <w:szCs w:val="30"/>
          <w:lang w:eastAsia="zh-TW"/>
        </w:rPr>
        <w:t>失譯人名今附秦錄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316" w:name="BM0457c19"/>
      <w:bookmarkEnd w:id="316"/>
      <w:r>
        <w:rPr>
          <w:rFonts w:hint="eastAsia"/>
          <w:sz w:val="30"/>
          <w:szCs w:val="30"/>
          <w:lang w:eastAsia="zh-TW"/>
        </w:rPr>
        <w:t>如是我聞：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一時佛住摩伽提國，寂滅道場，彌</w:t>
      </w:r>
      <w:bookmarkStart w:id="317" w:name="BM0457c20"/>
      <w:bookmarkEnd w:id="317"/>
      <w:r>
        <w:rPr>
          <w:rFonts w:hint="eastAsia"/>
          <w:sz w:val="30"/>
          <w:szCs w:val="30"/>
          <w:lang w:eastAsia="zh-TW"/>
        </w:rPr>
        <w:t>加女村，自在天祠精舍。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時有迦波利婆羅門</w:t>
      </w:r>
      <w:bookmarkStart w:id="318" w:name="BM0457c21"/>
      <w:bookmarkEnd w:id="318"/>
      <w:r>
        <w:rPr>
          <w:rFonts w:hint="eastAsia"/>
          <w:sz w:val="30"/>
          <w:szCs w:val="30"/>
          <w:lang w:eastAsia="zh-TW"/>
        </w:rPr>
        <w:t>子，名彌勒，軀體金色，三十二相，八十種好，放</w:t>
      </w:r>
      <w:bookmarkStart w:id="319" w:name="BM0457c22"/>
      <w:bookmarkEnd w:id="319"/>
      <w:r>
        <w:rPr>
          <w:rFonts w:hint="eastAsia"/>
          <w:sz w:val="30"/>
          <w:szCs w:val="30"/>
          <w:lang w:eastAsia="zh-TW"/>
        </w:rPr>
        <w:t>銀光明，黃金校飾，如白銀山，威光無量，來至</w:t>
      </w:r>
      <w:bookmarkStart w:id="320" w:name="BM0457c23"/>
      <w:bookmarkEnd w:id="320"/>
      <w:r>
        <w:rPr>
          <w:rFonts w:hint="eastAsia"/>
          <w:sz w:val="30"/>
          <w:szCs w:val="30"/>
          <w:lang w:eastAsia="zh-TW"/>
        </w:rPr>
        <w:t>佛所。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爾時世尊，與千二百五十比丘，經行林</w:t>
      </w:r>
      <w:bookmarkStart w:id="321" w:name="BM0457c24"/>
      <w:bookmarkEnd w:id="321"/>
      <w:r>
        <w:rPr>
          <w:rFonts w:hint="eastAsia"/>
          <w:sz w:val="30"/>
          <w:szCs w:val="30"/>
          <w:lang w:eastAsia="zh-TW"/>
        </w:rPr>
        <w:t>中；又有結髮梵志五百人等，遙見彌勒，威儀</w:t>
      </w:r>
      <w:bookmarkStart w:id="322" w:name="BM0457c25"/>
      <w:bookmarkEnd w:id="322"/>
      <w:r>
        <w:rPr>
          <w:rFonts w:hint="eastAsia"/>
          <w:sz w:val="30"/>
          <w:szCs w:val="30"/>
          <w:shd w:val="clear" w:color="auto" w:fill="FFFFFF"/>
        </w:rPr>
        <w:t>(yí)</w:t>
      </w:r>
      <w:r>
        <w:rPr>
          <w:rFonts w:hint="eastAsia"/>
          <w:sz w:val="30"/>
          <w:szCs w:val="30"/>
          <w:lang w:eastAsia="zh-TW"/>
        </w:rPr>
        <w:t>庠序</w:t>
      </w:r>
      <w:r>
        <w:rPr>
          <w:rFonts w:hint="eastAsia"/>
          <w:sz w:val="30"/>
          <w:szCs w:val="30"/>
          <w:shd w:val="clear" w:color="auto" w:fill="FFFFFF"/>
        </w:rPr>
        <w:t>(xiáng xù)</w:t>
      </w:r>
      <w:r>
        <w:rPr>
          <w:rFonts w:hint="eastAsia"/>
          <w:sz w:val="30"/>
          <w:szCs w:val="30"/>
          <w:lang w:eastAsia="zh-TW"/>
        </w:rPr>
        <w:t>、相好清淨，五體投地如銀山崩，成金花</w:t>
      </w:r>
      <w:bookmarkStart w:id="323" w:name="BM0457c26"/>
      <w:bookmarkEnd w:id="323"/>
      <w:r>
        <w:rPr>
          <w:rFonts w:hint="eastAsia"/>
          <w:sz w:val="30"/>
          <w:szCs w:val="30"/>
          <w:lang w:eastAsia="zh-TW"/>
        </w:rPr>
        <w:t>聚</w:t>
      </w:r>
      <w:r>
        <w:rPr>
          <w:rStyle w:val="16"/>
          <w:rFonts w:hint="eastAsia"/>
          <w:color w:val="auto"/>
          <w:sz w:val="30"/>
          <w:szCs w:val="30"/>
          <w:lang w:eastAsia="zh-TW"/>
        </w:rPr>
        <w:t>眾</w:t>
      </w:r>
      <w:r>
        <w:rPr>
          <w:rFonts w:hint="eastAsia"/>
          <w:sz w:val="30"/>
          <w:szCs w:val="30"/>
          <w:lang w:eastAsia="zh-TW"/>
        </w:rPr>
        <w:t>寶間廁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cè</w:t>
      </w:r>
      <w:r>
        <w:rPr>
          <w:rFonts w:hint="eastAsia"/>
          <w:sz w:val="30"/>
          <w:szCs w:val="30"/>
        </w:rPr>
        <w:t>)</w:t>
      </w:r>
      <w:r>
        <w:rPr>
          <w:rFonts w:hint="eastAsia"/>
          <w:sz w:val="30"/>
          <w:szCs w:val="30"/>
          <w:lang w:eastAsia="zh-TW"/>
        </w:rPr>
        <w:t>。金花金臺(</w:t>
      </w:r>
      <w:r>
        <w:rPr>
          <w:sz w:val="30"/>
          <w:szCs w:val="30"/>
          <w:lang w:eastAsia="zh-TW"/>
        </w:rPr>
        <w:t>tái</w:t>
      </w:r>
      <w:r>
        <w:rPr>
          <w:rFonts w:hint="eastAsia"/>
          <w:sz w:val="30"/>
          <w:szCs w:val="30"/>
          <w:lang w:eastAsia="zh-TW"/>
        </w:rPr>
        <w:t>)，七寶為果，於臺閣中，有</w:t>
      </w:r>
      <w:bookmarkStart w:id="324" w:name="BM0457c27"/>
      <w:bookmarkEnd w:id="324"/>
      <w:r>
        <w:rPr>
          <w:rFonts w:hint="eastAsia"/>
          <w:sz w:val="30"/>
          <w:szCs w:val="30"/>
          <w:lang w:eastAsia="zh-TW"/>
        </w:rPr>
        <w:t>妙音聲，而說偈言：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325" w:name="BM0457c28"/>
      <w:bookmarkEnd w:id="325"/>
      <w:r>
        <w:rPr>
          <w:rStyle w:val="18"/>
          <w:rFonts w:hint="eastAsia"/>
          <w:sz w:val="30"/>
          <w:szCs w:val="30"/>
          <w:lang w:eastAsia="zh-TW"/>
        </w:rPr>
        <w:t>「我見牟尼尊，　　面貌常清淨，</w:t>
      </w:r>
      <w:bookmarkStart w:id="326" w:name="BM0457c29"/>
      <w:bookmarkEnd w:id="326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百福相奇特，　　世間無倫匹；</w:t>
      </w:r>
      <w:bookmarkStart w:id="327" w:name="BM0458a01"/>
      <w:bookmarkEnd w:id="327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煩惱垢永盡，　　智慧悉成滿，</w:t>
      </w:r>
      <w:bookmarkStart w:id="328" w:name="BM0458a02"/>
      <w:bookmarkEnd w:id="328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一向常歸命，　　身心無疲倦。</w:t>
      </w:r>
      <w:bookmarkStart w:id="329" w:name="BM0458a03"/>
      <w:bookmarkEnd w:id="329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故我以五體，　　欲得勝安樂，</w:t>
      </w:r>
      <w:bookmarkStart w:id="330" w:name="BM0458a04"/>
      <w:bookmarkEnd w:id="330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  脫苦無所畏，　　敬禮釋迦文。」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331" w:name="BM0458a05"/>
      <w:bookmarkEnd w:id="331"/>
      <w:r>
        <w:rPr>
          <w:rFonts w:hint="eastAsia"/>
          <w:sz w:val="30"/>
          <w:szCs w:val="30"/>
          <w:lang w:eastAsia="zh-TW"/>
        </w:rPr>
        <w:t>時諸梵志，見聞此事，白佛言：「世尊！如此童子，</w:t>
      </w:r>
      <w:bookmarkStart w:id="332" w:name="BM0458a06"/>
      <w:bookmarkEnd w:id="332"/>
      <w:r>
        <w:rPr>
          <w:rFonts w:hint="eastAsia"/>
          <w:sz w:val="30"/>
          <w:szCs w:val="30"/>
          <w:lang w:eastAsia="zh-TW"/>
        </w:rPr>
        <w:t>威儀庠序，光明無量，與佛無異；於何佛所，初</w:t>
      </w:r>
      <w:bookmarkStart w:id="333" w:name="BM0458a07"/>
      <w:bookmarkEnd w:id="333"/>
      <w:r>
        <w:rPr>
          <w:rFonts w:hint="eastAsia"/>
          <w:sz w:val="30"/>
          <w:szCs w:val="30"/>
          <w:lang w:eastAsia="zh-TW"/>
        </w:rPr>
        <w:t>發道心，受持誰經？唯願天尊！為我解說。」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334" w:name="BM0458a08"/>
      <w:bookmarkEnd w:id="334"/>
      <w:r>
        <w:rPr>
          <w:rFonts w:hint="eastAsia"/>
          <w:sz w:val="30"/>
          <w:szCs w:val="30"/>
          <w:lang w:eastAsia="zh-TW"/>
        </w:rPr>
        <w:t>佛告式乾梵志：「汝今諦聽！善思念之！吾當為</w:t>
      </w:r>
      <w:bookmarkStart w:id="335" w:name="BM0458a09"/>
      <w:bookmarkEnd w:id="335"/>
      <w:r>
        <w:rPr>
          <w:rFonts w:hint="eastAsia"/>
          <w:sz w:val="30"/>
          <w:szCs w:val="30"/>
          <w:lang w:eastAsia="zh-TW"/>
        </w:rPr>
        <w:t>汝，分別解說，令汝歡喜！</w:t>
      </w:r>
    </w:p>
    <w:p>
      <w:pPr>
        <w:pStyle w:val="6"/>
        <w:spacing w:beforeLines="50" w:beforeAutospacing="0" w:after="0" w:afterAutospacing="0" w:line="440" w:lineRule="exact"/>
        <w:ind w:firstLine="450" w:firstLineChars="15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「乃往過去，無量無邊，</w:t>
      </w:r>
      <w:bookmarkStart w:id="336" w:name="BM0458a10"/>
      <w:bookmarkEnd w:id="336"/>
      <w:r>
        <w:rPr>
          <w:rFonts w:hint="eastAsia"/>
          <w:sz w:val="30"/>
          <w:szCs w:val="30"/>
          <w:lang w:eastAsia="zh-TW"/>
        </w:rPr>
        <w:t>阿僧祇劫時，有世界名勝花敷，佛號彌勒！恒</w:t>
      </w:r>
      <w:bookmarkStart w:id="337" w:name="BM0458a11"/>
      <w:bookmarkEnd w:id="337"/>
      <w:r>
        <w:rPr>
          <w:rFonts w:hint="eastAsia"/>
          <w:sz w:val="30"/>
          <w:szCs w:val="30"/>
          <w:lang w:eastAsia="zh-TW"/>
        </w:rPr>
        <w:t>以慈心，四無量法，教化一切。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「彼佛說經，名『慈</w:t>
      </w:r>
      <w:bookmarkStart w:id="338" w:name="BM0458a12"/>
      <w:bookmarkEnd w:id="338"/>
      <w:r>
        <w:rPr>
          <w:rFonts w:hint="eastAsia"/>
          <w:sz w:val="30"/>
          <w:szCs w:val="30"/>
          <w:lang w:eastAsia="zh-TW"/>
        </w:rPr>
        <w:t>三昧光大悲海雲』，若有聞者，即得超越，百億</w:t>
      </w:r>
      <w:bookmarkStart w:id="339" w:name="BM0458a13"/>
      <w:bookmarkEnd w:id="339"/>
      <w:r>
        <w:rPr>
          <w:rFonts w:hint="eastAsia"/>
          <w:sz w:val="30"/>
          <w:szCs w:val="30"/>
          <w:lang w:eastAsia="zh-TW"/>
        </w:rPr>
        <w:t>萬劫，生死之罪，必得成佛，無有疑慮。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「時彼國</w:t>
      </w:r>
      <w:bookmarkStart w:id="340" w:name="BM0458a14"/>
      <w:bookmarkEnd w:id="340"/>
      <w:r>
        <w:rPr>
          <w:rFonts w:hint="eastAsia"/>
          <w:sz w:val="30"/>
          <w:szCs w:val="30"/>
          <w:lang w:eastAsia="zh-TW"/>
        </w:rPr>
        <w:t>中，有大婆羅門，名一切智光明，聰慧多智，廣</w:t>
      </w:r>
      <w:bookmarkStart w:id="341" w:name="BM0458a15"/>
      <w:bookmarkEnd w:id="341"/>
      <w:r>
        <w:rPr>
          <w:rFonts w:hint="eastAsia"/>
          <w:sz w:val="30"/>
          <w:szCs w:val="30"/>
          <w:lang w:eastAsia="zh-TW"/>
        </w:rPr>
        <w:t>博眾經；世間技藝，六十四能，無不綜練</w:t>
      </w:r>
      <w:r>
        <w:rPr>
          <w:rFonts w:hint="eastAsia"/>
          <w:sz w:val="30"/>
          <w:szCs w:val="30"/>
          <w:shd w:val="clear" w:color="auto" w:fill="FFFFFF"/>
        </w:rPr>
        <w:t>(zōnɡ liàn)</w:t>
      </w:r>
      <w:r>
        <w:rPr>
          <w:rFonts w:hint="eastAsia"/>
          <w:sz w:val="30"/>
          <w:szCs w:val="30"/>
          <w:lang w:eastAsia="zh-TW"/>
        </w:rPr>
        <w:t>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「聞</w:t>
      </w:r>
      <w:bookmarkStart w:id="342" w:name="BM0458a16"/>
      <w:bookmarkEnd w:id="342"/>
      <w:r>
        <w:rPr>
          <w:rFonts w:hint="eastAsia"/>
          <w:sz w:val="30"/>
          <w:szCs w:val="30"/>
          <w:lang w:eastAsia="zh-TW"/>
        </w:rPr>
        <w:t>佛出世，說《慈三昧光大悲海雲經》，即以世間</w:t>
      </w:r>
      <w:bookmarkStart w:id="343" w:name="BM0458a17"/>
      <w:bookmarkEnd w:id="343"/>
      <w:r>
        <w:rPr>
          <w:rFonts w:hint="eastAsia"/>
          <w:sz w:val="30"/>
          <w:szCs w:val="30"/>
          <w:lang w:eastAsia="zh-TW"/>
        </w:rPr>
        <w:t>一切義論，難詰</w:t>
      </w:r>
      <w:r>
        <w:rPr>
          <w:sz w:val="30"/>
          <w:szCs w:val="30"/>
          <w:lang w:eastAsia="zh-TW"/>
        </w:rPr>
        <w:t>(nàn jié)</w:t>
      </w:r>
      <w:r>
        <w:rPr>
          <w:rFonts w:hint="eastAsia"/>
          <w:sz w:val="30"/>
          <w:szCs w:val="30"/>
          <w:lang w:eastAsia="zh-TW"/>
        </w:rPr>
        <w:t>彼佛，盡其辭辯，而不能屈。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344" w:name="BM0458a18"/>
      <w:bookmarkEnd w:id="344"/>
      <w:r>
        <w:rPr>
          <w:rFonts w:hint="eastAsia"/>
          <w:sz w:val="30"/>
          <w:szCs w:val="30"/>
          <w:lang w:eastAsia="zh-TW"/>
        </w:rPr>
        <w:t>「即便信伏為佛弟子，尋發阿耨多羅三藐三</w:t>
      </w:r>
      <w:bookmarkStart w:id="345" w:name="BM0458a19"/>
      <w:bookmarkEnd w:id="345"/>
      <w:r>
        <w:rPr>
          <w:rFonts w:hint="eastAsia"/>
          <w:sz w:val="30"/>
          <w:szCs w:val="30"/>
          <w:lang w:eastAsia="zh-TW"/>
        </w:rPr>
        <w:t>菩提心，而作是言：『我今於佛法中，誦持《大慈</w:t>
      </w:r>
      <w:bookmarkStart w:id="346" w:name="BM0458a20"/>
      <w:bookmarkEnd w:id="346"/>
      <w:r>
        <w:rPr>
          <w:rFonts w:hint="eastAsia"/>
          <w:sz w:val="30"/>
          <w:szCs w:val="30"/>
          <w:lang w:eastAsia="zh-TW"/>
        </w:rPr>
        <w:t>三昧光大悲海雲經》，以此功德，願於未來過</w:t>
      </w:r>
      <w:bookmarkStart w:id="347" w:name="BM0458a21"/>
      <w:bookmarkEnd w:id="347"/>
      <w:r>
        <w:rPr>
          <w:rFonts w:hint="eastAsia"/>
          <w:sz w:val="30"/>
          <w:szCs w:val="30"/>
          <w:lang w:eastAsia="zh-TW"/>
        </w:rPr>
        <w:t>算數劫，必得成佛而號彌勒。』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「於是捨家即入</w:t>
      </w:r>
      <w:bookmarkStart w:id="348" w:name="BM0458a22"/>
      <w:bookmarkEnd w:id="348"/>
      <w:r>
        <w:rPr>
          <w:rFonts w:hint="eastAsia"/>
          <w:sz w:val="30"/>
          <w:szCs w:val="30"/>
          <w:lang w:eastAsia="zh-TW"/>
        </w:rPr>
        <w:t>深山，長髮為相，修行梵行；八千歲中，少欲無</w:t>
      </w:r>
      <w:bookmarkStart w:id="349" w:name="BM0458a23"/>
      <w:bookmarkEnd w:id="349"/>
      <w:r>
        <w:rPr>
          <w:rFonts w:hint="eastAsia"/>
          <w:sz w:val="30"/>
          <w:szCs w:val="30"/>
          <w:lang w:eastAsia="zh-TW"/>
        </w:rPr>
        <w:t>事，乞食自活，誦持是經，一心除亂。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「彼時世間，</w:t>
      </w:r>
      <w:bookmarkStart w:id="350" w:name="BM0458a24"/>
      <w:bookmarkEnd w:id="350"/>
      <w:r>
        <w:rPr>
          <w:rFonts w:hint="eastAsia"/>
          <w:sz w:val="30"/>
          <w:szCs w:val="30"/>
          <w:lang w:eastAsia="zh-TW"/>
        </w:rPr>
        <w:t>有雨星現，國王婬荒，彗星橫流，連雨不止；</w:t>
      </w:r>
      <w:bookmarkStart w:id="351" w:name="BM0458a25"/>
      <w:bookmarkEnd w:id="351"/>
      <w:r>
        <w:rPr>
          <w:rFonts w:hint="eastAsia"/>
          <w:sz w:val="30"/>
          <w:szCs w:val="30"/>
          <w:lang w:eastAsia="zh-TW"/>
        </w:rPr>
        <w:t>洪水暴漲，仙人端坐，不得乞食，經歷七日。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「時</w:t>
      </w:r>
      <w:bookmarkStart w:id="352" w:name="BM0458a26"/>
      <w:bookmarkEnd w:id="352"/>
      <w:r>
        <w:rPr>
          <w:rFonts w:hint="eastAsia"/>
          <w:sz w:val="30"/>
          <w:szCs w:val="30"/>
          <w:lang w:eastAsia="zh-TW"/>
        </w:rPr>
        <w:t>彼林中，有五百白兔，有一兔王母子二獸；見</w:t>
      </w:r>
      <w:bookmarkStart w:id="353" w:name="BM0458a27"/>
      <w:bookmarkEnd w:id="353"/>
      <w:r>
        <w:rPr>
          <w:rFonts w:hint="eastAsia"/>
          <w:sz w:val="30"/>
          <w:szCs w:val="30"/>
          <w:lang w:eastAsia="zh-TW"/>
        </w:rPr>
        <w:t>於仙人，七日不食，而作是言：『今此仙人，為佛</w:t>
      </w:r>
      <w:bookmarkStart w:id="354" w:name="BM0458a28"/>
      <w:bookmarkEnd w:id="354"/>
      <w:r>
        <w:rPr>
          <w:rFonts w:hint="eastAsia"/>
          <w:sz w:val="30"/>
          <w:szCs w:val="30"/>
          <w:lang w:eastAsia="zh-TW"/>
        </w:rPr>
        <w:t>道故，不食多日，命不云遠；法幢將崩，法海將</w:t>
      </w:r>
      <w:bookmarkStart w:id="355" w:name="BM0458a29"/>
      <w:bookmarkEnd w:id="355"/>
      <w:r>
        <w:rPr>
          <w:rFonts w:hint="eastAsia"/>
          <w:sz w:val="30"/>
          <w:szCs w:val="30"/>
          <w:lang w:eastAsia="zh-TW"/>
        </w:rPr>
        <w:t>竭，我今當為無上大法，令得久住，不惜身命。』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356" w:name="BM0458b01"/>
      <w:bookmarkEnd w:id="356"/>
      <w:r>
        <w:rPr>
          <w:rFonts w:hint="eastAsia"/>
          <w:sz w:val="30"/>
          <w:szCs w:val="30"/>
          <w:lang w:eastAsia="zh-TW"/>
        </w:rPr>
        <w:t>「即告諸兔：『一切諸行，皆悉無常，眾生愛身，空</w:t>
      </w:r>
      <w:bookmarkStart w:id="357" w:name="BM0458b02"/>
      <w:bookmarkEnd w:id="357"/>
      <w:r>
        <w:rPr>
          <w:rFonts w:hint="eastAsia"/>
          <w:sz w:val="30"/>
          <w:szCs w:val="30"/>
          <w:lang w:eastAsia="zh-TW"/>
        </w:rPr>
        <w:t>生空死，未曾為法；我今欲為一切眾生，作大</w:t>
      </w:r>
      <w:bookmarkStart w:id="358" w:name="BM0458b03"/>
      <w:bookmarkEnd w:id="358"/>
      <w:r>
        <w:rPr>
          <w:rFonts w:hint="eastAsia"/>
          <w:sz w:val="30"/>
          <w:szCs w:val="30"/>
          <w:lang w:eastAsia="zh-TW"/>
        </w:rPr>
        <w:t>橋梁，令法久住，供養法師。』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「爾時，兔王即為群</w:t>
      </w:r>
      <w:bookmarkStart w:id="359" w:name="BM0458b04"/>
      <w:bookmarkEnd w:id="359"/>
      <w:r>
        <w:rPr>
          <w:rFonts w:hint="eastAsia"/>
          <w:sz w:val="30"/>
          <w:szCs w:val="30"/>
          <w:lang w:eastAsia="zh-TW"/>
        </w:rPr>
        <w:t>兔，而說偈言：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360" w:name="BM0458b05"/>
      <w:bookmarkEnd w:id="360"/>
      <w:r>
        <w:rPr>
          <w:rStyle w:val="18"/>
          <w:rFonts w:hint="eastAsia"/>
          <w:sz w:val="30"/>
          <w:szCs w:val="30"/>
          <w:lang w:eastAsia="zh-TW"/>
        </w:rPr>
        <w:t>「『若有畜生類，　　得聞諸佛名，</w:t>
      </w:r>
      <w:bookmarkStart w:id="361" w:name="BM0458b06"/>
      <w:bookmarkEnd w:id="361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永離三惡道，　　不生八難處。</w:t>
      </w:r>
      <w:bookmarkStart w:id="362" w:name="BM0458b07"/>
      <w:bookmarkEnd w:id="362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若聞法奉行，　　生處常值佛，</w:t>
      </w:r>
      <w:bookmarkStart w:id="363" w:name="BM0458b08"/>
      <w:bookmarkEnd w:id="363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信法無疑惑，　　歸依賢聖僧。</w:t>
      </w:r>
      <w:bookmarkStart w:id="364" w:name="BM0458b09"/>
      <w:bookmarkEnd w:id="364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隨順諸戒行，　　如是疾得佛，</w:t>
      </w:r>
      <w:bookmarkStart w:id="365" w:name="BM0458b10"/>
      <w:bookmarkEnd w:id="365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  必至大涅槃，　　常受無上樂。』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366" w:name="BM0458b11"/>
      <w:bookmarkEnd w:id="366"/>
      <w:r>
        <w:rPr>
          <w:rFonts w:hint="eastAsia"/>
          <w:sz w:val="30"/>
          <w:szCs w:val="30"/>
          <w:lang w:eastAsia="zh-TW"/>
        </w:rPr>
        <w:t>「爾時，兔王說此偈已，告諸兔言：『我今以身欲</w:t>
      </w:r>
      <w:bookmarkStart w:id="367" w:name="BM0458b12"/>
      <w:bookmarkEnd w:id="367"/>
      <w:r>
        <w:rPr>
          <w:rFonts w:hint="eastAsia"/>
          <w:sz w:val="30"/>
          <w:szCs w:val="30"/>
          <w:lang w:eastAsia="zh-TW"/>
        </w:rPr>
        <w:t>供養法，汝等宜當各各隨喜。所以者何？我</w:t>
      </w:r>
      <w:bookmarkStart w:id="368" w:name="BM0458b13"/>
      <w:bookmarkEnd w:id="368"/>
      <w:r>
        <w:rPr>
          <w:rFonts w:hint="eastAsia"/>
          <w:sz w:val="30"/>
          <w:szCs w:val="30"/>
          <w:lang w:eastAsia="zh-TW"/>
        </w:rPr>
        <w:t>從多劫喪身無數，三毒所使為鳥獸形，唐生</w:t>
      </w:r>
      <w:bookmarkStart w:id="369" w:name="BM0458b14"/>
      <w:bookmarkEnd w:id="369"/>
      <w:r>
        <w:rPr>
          <w:rFonts w:hint="eastAsia"/>
          <w:sz w:val="30"/>
          <w:szCs w:val="30"/>
          <w:lang w:eastAsia="zh-TW"/>
        </w:rPr>
        <w:t>唐死未曾為法；吾今欲為無上法故，棄捨身</w:t>
      </w:r>
      <w:bookmarkStart w:id="370" w:name="BM0458b15"/>
      <w:bookmarkEnd w:id="370"/>
      <w:r>
        <w:rPr>
          <w:rFonts w:hint="eastAsia"/>
          <w:sz w:val="30"/>
          <w:szCs w:val="30"/>
          <w:lang w:eastAsia="zh-TW"/>
        </w:rPr>
        <w:t>命供養法師。』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「時，山樹神即積</w:t>
      </w:r>
      <w:r>
        <w:rPr>
          <w:rFonts w:hint="eastAsia"/>
          <w:sz w:val="30"/>
          <w:szCs w:val="30"/>
          <w:shd w:val="clear" w:color="auto" w:fill="FFFFFF"/>
          <w:lang w:eastAsia="zh-TW"/>
        </w:rPr>
        <w:t>(jī)</w:t>
      </w:r>
      <w:r>
        <w:rPr>
          <w:rFonts w:hint="eastAsia"/>
          <w:sz w:val="30"/>
          <w:szCs w:val="30"/>
          <w:lang w:eastAsia="zh-TW"/>
        </w:rPr>
        <w:t>香薪以火然之，</w:t>
      </w:r>
      <w:bookmarkStart w:id="371" w:name="BM0458b16"/>
      <w:bookmarkEnd w:id="371"/>
      <w:r>
        <w:rPr>
          <w:rFonts w:hint="eastAsia"/>
          <w:sz w:val="30"/>
          <w:szCs w:val="30"/>
          <w:lang w:eastAsia="zh-TW"/>
        </w:rPr>
        <w:t>兔王母子，圍遶仙人足滿七匝，白言：『大師！</w:t>
      </w:r>
      <w:bookmarkStart w:id="372" w:name="BM0458b17"/>
      <w:bookmarkEnd w:id="372"/>
      <w:r>
        <w:rPr>
          <w:rFonts w:hint="eastAsia"/>
          <w:sz w:val="30"/>
          <w:szCs w:val="30"/>
          <w:lang w:eastAsia="zh-TW"/>
        </w:rPr>
        <w:t>我今為法供養尊者。』仙人告言：『汝是畜生，</w:t>
      </w:r>
      <w:bookmarkStart w:id="373" w:name="BM0458b18"/>
      <w:bookmarkEnd w:id="373"/>
      <w:r>
        <w:rPr>
          <w:rFonts w:hint="eastAsia"/>
          <w:sz w:val="30"/>
          <w:szCs w:val="30"/>
          <w:lang w:eastAsia="zh-TW"/>
        </w:rPr>
        <w:t>雖有慈心何緣能辦？』兔白仙人：『我自以身供</w:t>
      </w:r>
      <w:bookmarkStart w:id="374" w:name="BM0458b19"/>
      <w:bookmarkEnd w:id="374"/>
      <w:r>
        <w:rPr>
          <w:rFonts w:hint="eastAsia"/>
          <w:sz w:val="30"/>
          <w:szCs w:val="30"/>
          <w:lang w:eastAsia="zh-TW"/>
        </w:rPr>
        <w:t>養仁者，為法久住，令諸眾生得饒益故。』作此</w:t>
      </w:r>
      <w:bookmarkStart w:id="375" w:name="BM0458b20"/>
      <w:bookmarkEnd w:id="375"/>
      <w:r>
        <w:rPr>
          <w:rFonts w:hint="eastAsia"/>
          <w:sz w:val="30"/>
          <w:szCs w:val="30"/>
          <w:lang w:eastAsia="zh-TW"/>
        </w:rPr>
        <w:t>語已，即語其子：『汝可隨意求覓水草，繫</w:t>
      </w:r>
      <w:r>
        <w:rPr>
          <w:rFonts w:hint="eastAsia"/>
          <w:sz w:val="30"/>
          <w:szCs w:val="30"/>
          <w:shd w:val="clear" w:color="auto" w:fill="FFFFFF"/>
          <w:lang w:eastAsia="zh-TW"/>
        </w:rPr>
        <w:t>(xì)</w:t>
      </w:r>
      <w:r>
        <w:rPr>
          <w:rFonts w:hint="eastAsia"/>
          <w:sz w:val="30"/>
          <w:szCs w:val="30"/>
          <w:lang w:eastAsia="zh-TW"/>
        </w:rPr>
        <w:t>心思</w:t>
      </w:r>
      <w:bookmarkStart w:id="376" w:name="BM0458b21"/>
      <w:bookmarkEnd w:id="376"/>
      <w:r>
        <w:rPr>
          <w:rFonts w:hint="eastAsia"/>
          <w:sz w:val="30"/>
          <w:szCs w:val="30"/>
          <w:lang w:eastAsia="zh-TW"/>
        </w:rPr>
        <w:t>惟正念三寶。』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「爾時，兔子聞母所說，跪白母言：</w:t>
      </w:r>
      <w:bookmarkStart w:id="377" w:name="BM0458b22"/>
      <w:bookmarkEnd w:id="377"/>
      <w:r>
        <w:rPr>
          <w:rFonts w:hint="eastAsia"/>
          <w:sz w:val="30"/>
          <w:szCs w:val="30"/>
          <w:lang w:eastAsia="zh-TW"/>
        </w:rPr>
        <w:t>『如尊所說，無上大法，欲供養者，我亦願樂。』作</w:t>
      </w:r>
      <w:bookmarkStart w:id="378" w:name="BM0458b23"/>
      <w:bookmarkEnd w:id="378"/>
      <w:r>
        <w:rPr>
          <w:rFonts w:hint="eastAsia"/>
          <w:sz w:val="30"/>
          <w:szCs w:val="30"/>
          <w:lang w:eastAsia="zh-TW"/>
        </w:rPr>
        <w:t>此語已，自投火中，母隨後入。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「當於菩薩捨身</w:t>
      </w:r>
      <w:bookmarkStart w:id="379" w:name="BM0458b24"/>
      <w:bookmarkEnd w:id="379"/>
      <w:r>
        <w:rPr>
          <w:rFonts w:hint="eastAsia"/>
          <w:sz w:val="30"/>
          <w:szCs w:val="30"/>
          <w:lang w:eastAsia="zh-TW"/>
        </w:rPr>
        <w:t>之時，天地大動，乃至色界及以諸天，皆雨天</w:t>
      </w:r>
      <w:bookmarkStart w:id="380" w:name="BM0458b25"/>
      <w:bookmarkEnd w:id="380"/>
      <w:r>
        <w:rPr>
          <w:rFonts w:hint="eastAsia"/>
          <w:sz w:val="30"/>
          <w:szCs w:val="30"/>
          <w:lang w:eastAsia="zh-TW"/>
        </w:rPr>
        <w:t>華持用供養。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「肉熟之後，時山樹神白仙人言：</w:t>
      </w:r>
      <w:bookmarkStart w:id="381" w:name="BM0458b26"/>
      <w:bookmarkEnd w:id="381"/>
      <w:r>
        <w:rPr>
          <w:rFonts w:hint="eastAsia"/>
          <w:sz w:val="30"/>
          <w:szCs w:val="30"/>
          <w:lang w:eastAsia="zh-TW"/>
        </w:rPr>
        <w:t>『兔王母子，為供養故，投身火中，今肉已熟，汝</w:t>
      </w:r>
      <w:bookmarkStart w:id="382" w:name="BM0458b27"/>
      <w:bookmarkEnd w:id="382"/>
      <w:r>
        <w:rPr>
          <w:rFonts w:hint="eastAsia"/>
          <w:sz w:val="30"/>
          <w:szCs w:val="30"/>
          <w:lang w:eastAsia="zh-TW"/>
        </w:rPr>
        <w:t>可食之。』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「時彼仙人，聞樹神語，悲不能言，以</w:t>
      </w:r>
      <w:bookmarkStart w:id="383" w:name="BM0458b28"/>
      <w:bookmarkEnd w:id="383"/>
      <w:r>
        <w:rPr>
          <w:rFonts w:hint="eastAsia"/>
          <w:sz w:val="30"/>
          <w:szCs w:val="30"/>
          <w:lang w:eastAsia="zh-TW"/>
        </w:rPr>
        <w:t>所誦經書置樹葉，又說偈曰：</w:t>
      </w:r>
    </w:p>
    <w:p>
      <w:pPr>
        <w:pStyle w:val="6"/>
        <w:spacing w:beforeLines="50" w:beforeAutospacing="0" w:after="0" w:afterAutospacing="0" w:line="440" w:lineRule="exact"/>
        <w:jc w:val="center"/>
        <w:rPr>
          <w:sz w:val="30"/>
          <w:szCs w:val="30"/>
          <w:lang w:eastAsia="zh-TW"/>
        </w:rPr>
      </w:pPr>
      <w:bookmarkStart w:id="384" w:name="BM0458b29"/>
      <w:bookmarkEnd w:id="384"/>
      <w:r>
        <w:rPr>
          <w:rStyle w:val="18"/>
          <w:rFonts w:hint="eastAsia"/>
          <w:sz w:val="30"/>
          <w:szCs w:val="30"/>
          <w:lang w:eastAsia="zh-TW"/>
        </w:rPr>
        <w:t>「『寧當然身破眼目，　　不忍行殺食眾生。</w:t>
      </w:r>
      <w:bookmarkStart w:id="385" w:name="BM0458c01"/>
      <w:bookmarkEnd w:id="385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諸佛所說慈悲經，　　彼經中說行慈者，</w:t>
      </w:r>
      <w:bookmarkStart w:id="386" w:name="BM0458c02"/>
      <w:bookmarkEnd w:id="386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寧破骨髓出頭腦，　　不忍噉肉食眾生。</w:t>
      </w:r>
      <w:bookmarkStart w:id="387" w:name="BM0458c03"/>
      <w:bookmarkEnd w:id="387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如佛所說食肉者，　　此人行慈不滿足，</w:t>
      </w:r>
      <w:bookmarkStart w:id="388" w:name="BM0458c04"/>
      <w:bookmarkEnd w:id="388"/>
      <w:r>
        <w:rPr>
          <w:rFonts w:hint="eastAsia"/>
          <w:sz w:val="30"/>
          <w:szCs w:val="30"/>
          <w:lang w:eastAsia="zh-TW"/>
        </w:rPr>
        <w:br w:type="textWrapping"/>
      </w:r>
      <w:r>
        <w:rPr>
          <w:rStyle w:val="18"/>
          <w:rFonts w:hint="eastAsia"/>
          <w:sz w:val="30"/>
          <w:szCs w:val="30"/>
          <w:lang w:eastAsia="zh-TW"/>
        </w:rPr>
        <w:t>　　  常受短命多病身，　　迷沒生死不成佛。』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389" w:name="BM0458c05"/>
      <w:bookmarkEnd w:id="389"/>
      <w:r>
        <w:rPr>
          <w:rFonts w:hint="eastAsia"/>
          <w:sz w:val="30"/>
          <w:szCs w:val="30"/>
          <w:lang w:eastAsia="zh-TW"/>
        </w:rPr>
        <w:t>「時彼仙人，說此偈已，因發誓言：『願我世世不</w:t>
      </w:r>
      <w:bookmarkStart w:id="390" w:name="BM0458c06"/>
      <w:bookmarkEnd w:id="390"/>
      <w:r>
        <w:rPr>
          <w:rFonts w:hint="eastAsia"/>
          <w:sz w:val="30"/>
          <w:szCs w:val="30"/>
          <w:lang w:eastAsia="zh-TW"/>
        </w:rPr>
        <w:t>起殺想，恒不噉</w:t>
      </w:r>
      <w:r>
        <w:rPr>
          <w:rFonts w:hint="eastAsia"/>
          <w:sz w:val="30"/>
          <w:szCs w:val="30"/>
          <w:shd w:val="clear" w:color="auto" w:fill="FFFFFF"/>
          <w:lang w:eastAsia="zh-TW"/>
        </w:rPr>
        <w:t>(dàn)</w:t>
      </w:r>
      <w:r>
        <w:rPr>
          <w:rFonts w:hint="eastAsia"/>
          <w:sz w:val="30"/>
          <w:szCs w:val="30"/>
          <w:lang w:eastAsia="zh-TW"/>
        </w:rPr>
        <w:t>肉，入白光明慈三昧，乃至成</w:t>
      </w:r>
      <w:bookmarkStart w:id="391" w:name="BM0458c07"/>
      <w:bookmarkEnd w:id="391"/>
      <w:r>
        <w:rPr>
          <w:rFonts w:hint="eastAsia"/>
          <w:sz w:val="30"/>
          <w:szCs w:val="30"/>
          <w:lang w:eastAsia="zh-TW"/>
        </w:rPr>
        <w:t>佛制斷肉戒。』作此語已，自投火坑與兔併</w:t>
      </w:r>
      <w:r>
        <w:rPr>
          <w:rFonts w:hint="eastAsia"/>
          <w:sz w:val="30"/>
          <w:szCs w:val="30"/>
          <w:shd w:val="clear" w:color="auto" w:fill="FFFFFF"/>
          <w:lang w:eastAsia="zh-TW"/>
        </w:rPr>
        <w:t>(bìng)</w:t>
      </w:r>
      <w:r>
        <w:rPr>
          <w:rFonts w:hint="eastAsia"/>
          <w:sz w:val="30"/>
          <w:szCs w:val="30"/>
          <w:lang w:eastAsia="zh-TW"/>
        </w:rPr>
        <w:t>命。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392" w:name="BM0458c08"/>
      <w:bookmarkEnd w:id="392"/>
      <w:r>
        <w:rPr>
          <w:rFonts w:hint="eastAsia"/>
          <w:sz w:val="30"/>
          <w:szCs w:val="30"/>
          <w:lang w:eastAsia="zh-TW"/>
        </w:rPr>
        <w:t>「是時，天地六種震動，天神力故，樹放光明，金</w:t>
      </w:r>
      <w:bookmarkStart w:id="393" w:name="BM0458c09"/>
      <w:bookmarkEnd w:id="393"/>
      <w:r>
        <w:rPr>
          <w:rFonts w:hint="eastAsia"/>
          <w:sz w:val="30"/>
          <w:szCs w:val="30"/>
          <w:lang w:eastAsia="zh-TW"/>
        </w:rPr>
        <w:t>色晃曜照千國土。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「時彼國中諸人民等，見</w:t>
      </w:r>
      <w:bookmarkStart w:id="394" w:name="BM0458c10"/>
      <w:bookmarkEnd w:id="394"/>
      <w:r>
        <w:rPr>
          <w:rFonts w:hint="eastAsia"/>
          <w:sz w:val="30"/>
          <w:szCs w:val="30"/>
          <w:lang w:eastAsia="zh-TW"/>
        </w:rPr>
        <w:t>金色光從山樹出，尋光來至，既見仙人及以</w:t>
      </w:r>
      <w:bookmarkStart w:id="395" w:name="BM0458c11"/>
      <w:bookmarkEnd w:id="395"/>
      <w:r>
        <w:rPr>
          <w:rFonts w:hint="eastAsia"/>
          <w:sz w:val="30"/>
          <w:szCs w:val="30"/>
          <w:lang w:eastAsia="zh-TW"/>
        </w:rPr>
        <w:t>二兔死在火中，見所說偈并得佛經，持還上</w:t>
      </w:r>
      <w:bookmarkStart w:id="396" w:name="BM0458c12"/>
      <w:bookmarkEnd w:id="396"/>
      <w:r>
        <w:rPr>
          <w:rFonts w:hint="eastAsia"/>
          <w:sz w:val="30"/>
          <w:szCs w:val="30"/>
          <w:lang w:eastAsia="zh-TW"/>
        </w:rPr>
        <w:t>王。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「王聞此法傳告共宣，令聞此者皆發無上</w:t>
      </w:r>
      <w:bookmarkStart w:id="397" w:name="BM0458c13"/>
      <w:bookmarkEnd w:id="397"/>
      <w:r>
        <w:rPr>
          <w:rFonts w:hint="eastAsia"/>
          <w:sz w:val="30"/>
          <w:szCs w:val="30"/>
          <w:lang w:eastAsia="zh-TW"/>
        </w:rPr>
        <w:t>正真道心。」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398" w:name="BM0458c14"/>
      <w:bookmarkEnd w:id="398"/>
      <w:r>
        <w:rPr>
          <w:rFonts w:hint="eastAsia"/>
          <w:sz w:val="30"/>
          <w:szCs w:val="30"/>
          <w:lang w:eastAsia="zh-TW"/>
        </w:rPr>
        <w:t>佛告式乾：「汝今當知，爾時白兔王者，今現</w:t>
      </w:r>
      <w:bookmarkStart w:id="399" w:name="BM0458c15"/>
      <w:bookmarkEnd w:id="399"/>
      <w:r>
        <w:rPr>
          <w:rFonts w:hint="eastAsia"/>
          <w:sz w:val="30"/>
          <w:szCs w:val="30"/>
          <w:lang w:eastAsia="zh-TW"/>
        </w:rPr>
        <w:t>我身釋迦文尼佛是；時兔兒者，今羅睺羅是；</w:t>
      </w:r>
      <w:bookmarkStart w:id="400" w:name="BM0458c16"/>
      <w:bookmarkEnd w:id="400"/>
      <w:r>
        <w:rPr>
          <w:rFonts w:hint="eastAsia"/>
          <w:sz w:val="30"/>
          <w:szCs w:val="30"/>
          <w:lang w:eastAsia="zh-TW"/>
        </w:rPr>
        <w:t>時誦經仙人者，今此眾中，婆羅門子，彌</w:t>
      </w:r>
      <w:r>
        <w:rPr>
          <w:rFonts w:hint="eastAsia"/>
          <w:sz w:val="30"/>
          <w:szCs w:val="30"/>
        </w:rPr>
        <w:t>(</w:t>
      </w:r>
      <w:r>
        <w:rPr>
          <w:sz w:val="30"/>
          <w:szCs w:val="30"/>
        </w:rPr>
        <w:t>mí</w:t>
      </w:r>
      <w:r>
        <w:rPr>
          <w:rFonts w:hint="eastAsia"/>
          <w:sz w:val="30"/>
          <w:szCs w:val="30"/>
        </w:rPr>
        <w:t>)</w:t>
      </w:r>
      <w:r>
        <w:rPr>
          <w:rFonts w:hint="eastAsia"/>
          <w:sz w:val="30"/>
          <w:szCs w:val="30"/>
          <w:lang w:eastAsia="zh-TW"/>
        </w:rPr>
        <w:t>勒菩</w:t>
      </w:r>
      <w:bookmarkStart w:id="401" w:name="BM0458c17"/>
      <w:bookmarkEnd w:id="401"/>
      <w:r>
        <w:rPr>
          <w:rFonts w:hint="eastAsia"/>
          <w:sz w:val="30"/>
          <w:szCs w:val="30"/>
          <w:lang w:eastAsia="zh-TW"/>
        </w:rPr>
        <w:t>薩摩訶薩是。我涅槃後五十六億萬歲，當於</w:t>
      </w:r>
      <w:bookmarkStart w:id="402" w:name="BM0458c18"/>
      <w:bookmarkEnd w:id="402"/>
      <w:r>
        <w:rPr>
          <w:rFonts w:hint="eastAsia"/>
          <w:sz w:val="30"/>
          <w:szCs w:val="30"/>
          <w:lang w:eastAsia="zh-TW"/>
        </w:rPr>
        <w:t>穰佉</w:t>
      </w:r>
      <w:r>
        <w:rPr>
          <w:rFonts w:hint="eastAsia"/>
          <w:sz w:val="30"/>
          <w:szCs w:val="30"/>
          <w:shd w:val="clear" w:color="auto" w:fill="FFFFFF"/>
          <w:lang w:eastAsia="zh-TW"/>
        </w:rPr>
        <w:t>(ráng qū)</w:t>
      </w:r>
      <w:r>
        <w:rPr>
          <w:rFonts w:hint="eastAsia"/>
          <w:sz w:val="30"/>
          <w:szCs w:val="30"/>
          <w:lang w:eastAsia="zh-TW"/>
        </w:rPr>
        <w:t>轉輪聖王國土，華林園中金剛座處，龍</w:t>
      </w:r>
      <w:bookmarkStart w:id="403" w:name="BM0458c19"/>
      <w:bookmarkEnd w:id="403"/>
      <w:r>
        <w:rPr>
          <w:rFonts w:hint="eastAsia"/>
          <w:sz w:val="30"/>
          <w:szCs w:val="30"/>
          <w:lang w:eastAsia="zh-TW"/>
        </w:rPr>
        <w:t>華菩提樹下，得成佛道，轉妙法輪。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「時五百</w:t>
      </w:r>
      <w:bookmarkStart w:id="404" w:name="BM0458c20"/>
      <w:bookmarkEnd w:id="404"/>
      <w:r>
        <w:rPr>
          <w:rFonts w:hint="eastAsia"/>
          <w:sz w:val="30"/>
          <w:szCs w:val="30"/>
          <w:lang w:eastAsia="zh-TW"/>
        </w:rPr>
        <w:t>群兔者，今摩訶迦葉等五百比丘是；時二百</w:t>
      </w:r>
      <w:bookmarkStart w:id="405" w:name="BM0458c21"/>
      <w:bookmarkEnd w:id="405"/>
      <w:r>
        <w:rPr>
          <w:rFonts w:hint="eastAsia"/>
          <w:sz w:val="30"/>
          <w:szCs w:val="30"/>
          <w:lang w:eastAsia="zh-TW"/>
        </w:rPr>
        <w:t>五十山樹神者，舍利弗、目犍連等二百五十</w:t>
      </w:r>
      <w:bookmarkStart w:id="406" w:name="BM0458c22"/>
      <w:bookmarkEnd w:id="406"/>
      <w:r>
        <w:rPr>
          <w:rFonts w:hint="eastAsia"/>
          <w:sz w:val="30"/>
          <w:szCs w:val="30"/>
          <w:lang w:eastAsia="zh-TW"/>
        </w:rPr>
        <w:t>比丘是；時千國王，跋陀婆羅等千菩薩是。</w:t>
      </w:r>
      <w:bookmarkStart w:id="407" w:name="BM0458c23"/>
      <w:bookmarkEnd w:id="407"/>
      <w:r>
        <w:rPr>
          <w:rFonts w:hint="eastAsia"/>
          <w:sz w:val="30"/>
          <w:szCs w:val="30"/>
          <w:lang w:eastAsia="zh-TW"/>
        </w:rPr>
        <w:t>彼王國土諸人民等得聞經者，從我出世乃</w:t>
      </w:r>
      <w:bookmarkStart w:id="408" w:name="BM0458c24"/>
      <w:bookmarkEnd w:id="408"/>
      <w:r>
        <w:rPr>
          <w:rFonts w:hint="eastAsia"/>
          <w:sz w:val="30"/>
          <w:szCs w:val="30"/>
          <w:lang w:eastAsia="zh-TW"/>
        </w:rPr>
        <w:t>至樓至，於其中間受法弟子得道者是。」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bookmarkStart w:id="409" w:name="BM0458c25"/>
      <w:bookmarkEnd w:id="409"/>
      <w:r>
        <w:rPr>
          <w:rFonts w:hint="eastAsia"/>
          <w:sz w:val="30"/>
          <w:szCs w:val="30"/>
          <w:lang w:eastAsia="zh-TW"/>
        </w:rPr>
        <w:t>佛告式乾：「菩薩求法，勤苦歷劫，不惜身命；雖</w:t>
      </w:r>
      <w:bookmarkStart w:id="410" w:name="BM0458c26"/>
      <w:bookmarkEnd w:id="410"/>
      <w:r>
        <w:rPr>
          <w:rFonts w:hint="eastAsia"/>
          <w:sz w:val="30"/>
          <w:szCs w:val="30"/>
          <w:lang w:eastAsia="zh-TW"/>
        </w:rPr>
        <w:t>復從報，受畜生身，常能為法，不惜軀命，投於</w:t>
      </w:r>
      <w:bookmarkStart w:id="411" w:name="BM0458c27"/>
      <w:bookmarkEnd w:id="411"/>
      <w:r>
        <w:rPr>
          <w:rFonts w:hint="eastAsia"/>
          <w:sz w:val="30"/>
          <w:szCs w:val="30"/>
          <w:lang w:eastAsia="zh-TW"/>
        </w:rPr>
        <w:t>火坑，以身供養；便得超越，九百萬億劫，生死</w:t>
      </w:r>
      <w:bookmarkStart w:id="412" w:name="BM0458c28"/>
      <w:bookmarkEnd w:id="412"/>
      <w:r>
        <w:rPr>
          <w:rFonts w:hint="eastAsia"/>
          <w:sz w:val="30"/>
          <w:szCs w:val="30"/>
          <w:lang w:eastAsia="zh-TW"/>
        </w:rPr>
        <w:t>之罪；於是得在恒河沙等無量諸佛先，先</w:t>
      </w:r>
      <w:bookmarkStart w:id="413" w:name="BM0458c29"/>
      <w:bookmarkEnd w:id="413"/>
      <w:r>
        <w:rPr>
          <w:rFonts w:hint="eastAsia"/>
          <w:sz w:val="30"/>
          <w:szCs w:val="30"/>
          <w:lang w:eastAsia="zh-TW"/>
        </w:rPr>
        <w:t>彌勒前得成佛道。汝等云何不勤為法？」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佛說</w:t>
      </w:r>
      <w:bookmarkStart w:id="414" w:name="BM0459a01"/>
      <w:bookmarkEnd w:id="414"/>
      <w:r>
        <w:rPr>
          <w:rFonts w:hint="eastAsia"/>
          <w:sz w:val="30"/>
          <w:szCs w:val="30"/>
          <w:lang w:eastAsia="zh-TW"/>
        </w:rPr>
        <w:t>是語時，式乾等五百梵志求佛出家。佛言：「善</w:t>
      </w:r>
      <w:bookmarkStart w:id="415" w:name="BM0459a02"/>
      <w:bookmarkEnd w:id="415"/>
      <w:r>
        <w:rPr>
          <w:rFonts w:hint="eastAsia"/>
          <w:sz w:val="30"/>
          <w:szCs w:val="30"/>
          <w:lang w:eastAsia="zh-TW"/>
        </w:rPr>
        <w:t>來！」鬚髮自落，即成沙門。佛為說法，豁然意解</w:t>
      </w:r>
      <w:bookmarkStart w:id="416" w:name="BM0459a03"/>
      <w:bookmarkEnd w:id="416"/>
      <w:r>
        <w:rPr>
          <w:rFonts w:hint="eastAsia"/>
          <w:sz w:val="30"/>
          <w:szCs w:val="30"/>
          <w:lang w:eastAsia="zh-TW"/>
        </w:rPr>
        <w:t>成阿羅漢；八萬諸天亦發阿耨多羅三藐三</w:t>
      </w:r>
      <w:bookmarkStart w:id="417" w:name="BM0459a04"/>
      <w:bookmarkEnd w:id="417"/>
      <w:r>
        <w:rPr>
          <w:rFonts w:hint="eastAsia"/>
          <w:sz w:val="30"/>
          <w:szCs w:val="30"/>
          <w:lang w:eastAsia="zh-TW"/>
        </w:rPr>
        <w:t>菩提心。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時會大眾，聞佛所說，各各稱讚，菩薩</w:t>
      </w:r>
      <w:bookmarkStart w:id="418" w:name="BM0459a05"/>
      <w:bookmarkEnd w:id="418"/>
      <w:r>
        <w:rPr>
          <w:rFonts w:hint="eastAsia"/>
          <w:sz w:val="30"/>
          <w:szCs w:val="30"/>
          <w:lang w:eastAsia="zh-TW"/>
        </w:rPr>
        <w:t>所行。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舍利弗白佛言：「時彼仙人，投火坑已，為</w:t>
      </w:r>
      <w:bookmarkStart w:id="419" w:name="BM0459a06"/>
      <w:bookmarkEnd w:id="419"/>
      <w:r>
        <w:rPr>
          <w:rFonts w:hint="eastAsia"/>
          <w:sz w:val="30"/>
          <w:szCs w:val="30"/>
          <w:lang w:eastAsia="zh-TW"/>
        </w:rPr>
        <w:t>生何處？」佛告舍利弗：「時彼仙人，投火坑已，生</w:t>
      </w:r>
      <w:bookmarkStart w:id="420" w:name="BM0459a07"/>
      <w:bookmarkEnd w:id="420"/>
      <w:r>
        <w:rPr>
          <w:rFonts w:hint="eastAsia"/>
          <w:sz w:val="30"/>
          <w:szCs w:val="30"/>
          <w:lang w:eastAsia="zh-TW"/>
        </w:rPr>
        <w:t>於梵世，普為一切說大梵法，乃至成佛轉大</w:t>
      </w:r>
      <w:bookmarkStart w:id="421" w:name="BM0459a08"/>
      <w:bookmarkEnd w:id="421"/>
      <w:r>
        <w:rPr>
          <w:rFonts w:hint="eastAsia"/>
          <w:sz w:val="30"/>
          <w:szCs w:val="30"/>
          <w:lang w:eastAsia="zh-TW"/>
        </w:rPr>
        <w:t>梵輪，所說經典亦名『慈三昧光大悲海雲』。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「所</w:t>
      </w:r>
      <w:bookmarkStart w:id="422" w:name="BM0459a09"/>
      <w:bookmarkEnd w:id="422"/>
      <w:r>
        <w:rPr>
          <w:rFonts w:hint="eastAsia"/>
          <w:sz w:val="30"/>
          <w:szCs w:val="30"/>
          <w:lang w:eastAsia="zh-TW"/>
        </w:rPr>
        <w:t>制波羅提木叉，不行慈者名犯禁人；其食肉</w:t>
      </w:r>
      <w:bookmarkStart w:id="423" w:name="BM0459a10"/>
      <w:bookmarkEnd w:id="423"/>
      <w:r>
        <w:rPr>
          <w:rFonts w:hint="eastAsia"/>
          <w:sz w:val="30"/>
          <w:szCs w:val="30"/>
          <w:lang w:eastAsia="zh-TW"/>
        </w:rPr>
        <w:t>者犯於重禁，後身生處常飲熱銅，至彼仙人</w:t>
      </w:r>
      <w:bookmarkStart w:id="424" w:name="BM0459a11"/>
      <w:bookmarkEnd w:id="424"/>
      <w:r>
        <w:rPr>
          <w:rFonts w:hint="eastAsia"/>
          <w:sz w:val="30"/>
          <w:szCs w:val="30"/>
          <w:lang w:eastAsia="zh-TW"/>
        </w:rPr>
        <w:t>得作佛時，如《彌勒菩薩下生經》說。」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尊者阿難，</w:t>
      </w:r>
      <w:bookmarkStart w:id="425" w:name="BM0459a12"/>
      <w:bookmarkEnd w:id="425"/>
      <w:r>
        <w:rPr>
          <w:rFonts w:hint="eastAsia"/>
          <w:sz w:val="30"/>
          <w:szCs w:val="30"/>
          <w:lang w:eastAsia="zh-TW"/>
        </w:rPr>
        <w:t>聞佛所說，即從坐起，偏袒右肩，右膝著地，</w:t>
      </w:r>
      <w:bookmarkStart w:id="426" w:name="BM0459a13"/>
      <w:bookmarkEnd w:id="426"/>
      <w:r>
        <w:rPr>
          <w:rFonts w:hint="eastAsia"/>
          <w:sz w:val="30"/>
          <w:szCs w:val="30"/>
          <w:lang w:eastAsia="zh-TW"/>
        </w:rPr>
        <w:t>合掌向佛，叉手長跪，而白佛言：「世尊！彌勒</w:t>
      </w:r>
      <w:bookmarkStart w:id="427" w:name="BM0459a14"/>
      <w:bookmarkEnd w:id="427"/>
      <w:r>
        <w:rPr>
          <w:rFonts w:hint="eastAsia"/>
          <w:sz w:val="30"/>
          <w:szCs w:val="30"/>
          <w:lang w:eastAsia="zh-TW"/>
        </w:rPr>
        <w:t>成佛所說戒法，乃以慈心制不食肉，為犯重</w:t>
      </w:r>
      <w:bookmarkStart w:id="428" w:name="BM0459a15"/>
      <w:bookmarkEnd w:id="428"/>
      <w:r>
        <w:rPr>
          <w:rFonts w:hint="eastAsia"/>
          <w:sz w:val="30"/>
          <w:szCs w:val="30"/>
          <w:lang w:eastAsia="zh-TW"/>
        </w:rPr>
        <w:t>禁，甚奇甚特！」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時，會大眾，異口同音，皆共稱讚，</w:t>
      </w:r>
      <w:bookmarkStart w:id="429" w:name="BM0459a16"/>
      <w:bookmarkEnd w:id="429"/>
      <w:r>
        <w:rPr>
          <w:rFonts w:hint="eastAsia"/>
          <w:sz w:val="30"/>
          <w:szCs w:val="30"/>
          <w:lang w:eastAsia="zh-TW"/>
        </w:rPr>
        <w:t>彼國眾生不食肉戒：「願生彼國！」世尊悉記，當</w:t>
      </w:r>
      <w:bookmarkStart w:id="430" w:name="BM0459a17"/>
      <w:bookmarkEnd w:id="430"/>
      <w:r>
        <w:rPr>
          <w:rFonts w:hint="eastAsia"/>
          <w:sz w:val="30"/>
          <w:szCs w:val="30"/>
          <w:lang w:eastAsia="zh-TW"/>
        </w:rPr>
        <w:t>得往生。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尊者阿難，復白佛言：「當何名此經？</w:t>
      </w:r>
      <w:bookmarkStart w:id="431" w:name="BM0459a18"/>
      <w:bookmarkEnd w:id="431"/>
      <w:r>
        <w:rPr>
          <w:rFonts w:hint="eastAsia"/>
          <w:sz w:val="30"/>
          <w:szCs w:val="30"/>
          <w:lang w:eastAsia="zh-TW"/>
        </w:rPr>
        <w:t>云何受持之？」</w:t>
      </w:r>
    </w:p>
    <w:p>
      <w:pPr>
        <w:pStyle w:val="6"/>
        <w:spacing w:beforeLines="50" w:beforeAutospacing="0" w:after="0" w:afterAutospacing="0" w:line="440" w:lineRule="exact"/>
        <w:ind w:firstLine="600" w:firstLineChars="200"/>
        <w:rPr>
          <w:sz w:val="30"/>
          <w:szCs w:val="30"/>
          <w:lang w:eastAsia="zh-TW"/>
        </w:rPr>
      </w:pPr>
      <w:r>
        <w:rPr>
          <w:rFonts w:hint="eastAsia"/>
          <w:sz w:val="30"/>
          <w:szCs w:val="30"/>
          <w:lang w:eastAsia="zh-TW"/>
        </w:rPr>
        <w:t>佛告阿難：「此法之要，名『白兔</w:t>
      </w:r>
      <w:bookmarkStart w:id="432" w:name="BM0459a19"/>
      <w:bookmarkEnd w:id="432"/>
      <w:r>
        <w:rPr>
          <w:rFonts w:hint="eastAsia"/>
          <w:sz w:val="30"/>
          <w:szCs w:val="30"/>
          <w:lang w:eastAsia="zh-TW"/>
        </w:rPr>
        <w:t>王菩薩不惜身命為無上道』，亦名『一切智光</w:t>
      </w:r>
      <w:bookmarkStart w:id="433" w:name="BM0459a20"/>
      <w:bookmarkEnd w:id="433"/>
      <w:r>
        <w:rPr>
          <w:rFonts w:hint="eastAsia"/>
          <w:sz w:val="30"/>
          <w:szCs w:val="30"/>
          <w:lang w:eastAsia="zh-TW"/>
        </w:rPr>
        <w:t>明仙人慈心因緣不食肉經』，如是受持。」尊者</w:t>
      </w:r>
      <w:bookmarkStart w:id="434" w:name="BM0459a21"/>
      <w:bookmarkEnd w:id="434"/>
      <w:r>
        <w:rPr>
          <w:rFonts w:hint="eastAsia"/>
          <w:sz w:val="30"/>
          <w:szCs w:val="30"/>
          <w:lang w:eastAsia="zh-TW"/>
        </w:rPr>
        <w:t>阿難及諸比丘，聞佛所說歡喜奉行。</w:t>
      </w:r>
    </w:p>
    <w:p>
      <w:pPr>
        <w:pStyle w:val="6"/>
        <w:spacing w:beforeLines="50" w:beforeAutospacing="0" w:after="0" w:afterAutospacing="0" w:line="440" w:lineRule="exact"/>
        <w:jc w:val="right"/>
        <w:rPr>
          <w:rStyle w:val="14"/>
          <w:rFonts w:hint="eastAsia"/>
          <w:color w:val="auto"/>
          <w:sz w:val="30"/>
          <w:szCs w:val="30"/>
          <w:lang w:eastAsia="zh-TW"/>
        </w:rPr>
      </w:pPr>
      <w:bookmarkStart w:id="435" w:name="BM0459a22"/>
      <w:bookmarkEnd w:id="435"/>
      <w:r>
        <w:rPr>
          <w:rStyle w:val="14"/>
          <w:rFonts w:hint="eastAsia"/>
          <w:color w:val="auto"/>
          <w:sz w:val="30"/>
          <w:szCs w:val="30"/>
          <w:lang w:eastAsia="zh-TW"/>
        </w:rPr>
        <w:t>一切智光明仙人慈心因緣不食肉經</w:t>
      </w:r>
    </w:p>
    <w:p>
      <w:pPr>
        <w:pStyle w:val="6"/>
        <w:spacing w:beforeLines="50" w:beforeAutospacing="0" w:after="0" w:afterAutospacing="0" w:line="440" w:lineRule="exact"/>
        <w:jc w:val="right"/>
        <w:rPr>
          <w:rStyle w:val="14"/>
          <w:rFonts w:hint="eastAsia"/>
          <w:color w:val="auto"/>
          <w:sz w:val="30"/>
          <w:szCs w:val="30"/>
          <w:lang w:eastAsia="zh-TW"/>
        </w:rPr>
      </w:pPr>
      <w:bookmarkStart w:id="436" w:name="_GoBack"/>
      <w:bookmarkEnd w:id="436"/>
    </w:p>
    <w:sectPr>
      <w:footerReference r:id="rId4" w:type="default"/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SimSun-ExtB">
    <w:panose1 w:val="02010609060101010101"/>
    <w:charset w:val="86"/>
    <w:family w:val="swiss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5" o:spid="_x0000_s1025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275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5"/>
      </w:pPr>
      <w:r>
        <w:rPr>
          <w:rStyle w:val="9"/>
        </w:rPr>
        <w:footnoteRef/>
      </w:r>
      <w:r>
        <w:rPr>
          <w:rFonts w:hint="eastAsia"/>
        </w:rPr>
        <w:t xml:space="preserve">  校勘后标点：賢者阿難解了七應 ——義(yì)、法、時、節(jié)、明眾、身與(yǔ)他人, 即詣佛所。</w:t>
      </w:r>
    </w:p>
    <w:p>
      <w:pPr>
        <w:pStyle w:val="5"/>
      </w:pPr>
      <w:r>
        <w:rPr>
          <w:rFonts w:hint="eastAsia"/>
        </w:rPr>
        <w:t xml:space="preserve">   校勘：“節”：根据《前世三转经》、《佛说心明经》，“节”后应落“畅众会事”或“明众”一法(事)。</w:t>
      </w:r>
    </w:p>
    <w:p>
      <w:pPr>
        <w:pStyle w:val="5"/>
        <w:ind w:firstLine="180" w:firstLineChars="100"/>
      </w:pPr>
      <w:r>
        <w:rPr>
          <w:rFonts w:hint="eastAsia"/>
        </w:rPr>
        <w:t>《前世三轉經》：賢者阿難，時知七法事，何等為七？一者、知義；二者、解法；三者、曉時；四者、了節；五者、明眾；六者、知身事；七者、知他人事。</w:t>
      </w:r>
    </w:p>
    <w:p>
      <w:pPr>
        <w:pStyle w:val="5"/>
        <w:ind w:firstLine="180" w:firstLineChars="100"/>
      </w:pPr>
      <w:r>
        <w:rPr>
          <w:rFonts w:hint="eastAsia"/>
        </w:rPr>
        <w:t>《佛說心明經》：賢者阿難分別七法——知法、解義、曉時、了節、暢眾會事、自省己身、明眾人根。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77DC7"/>
    <w:rsid w:val="000018C1"/>
    <w:rsid w:val="00002C08"/>
    <w:rsid w:val="000033E5"/>
    <w:rsid w:val="00004080"/>
    <w:rsid w:val="000048BD"/>
    <w:rsid w:val="000050B1"/>
    <w:rsid w:val="00005A48"/>
    <w:rsid w:val="00010459"/>
    <w:rsid w:val="00010CB5"/>
    <w:rsid w:val="00012674"/>
    <w:rsid w:val="00013632"/>
    <w:rsid w:val="000151E5"/>
    <w:rsid w:val="00016F40"/>
    <w:rsid w:val="00017A71"/>
    <w:rsid w:val="00022195"/>
    <w:rsid w:val="000223A6"/>
    <w:rsid w:val="00024371"/>
    <w:rsid w:val="0002553F"/>
    <w:rsid w:val="00030591"/>
    <w:rsid w:val="0003668E"/>
    <w:rsid w:val="00036DF5"/>
    <w:rsid w:val="00036EDB"/>
    <w:rsid w:val="00041563"/>
    <w:rsid w:val="000448E5"/>
    <w:rsid w:val="000459ED"/>
    <w:rsid w:val="00045A8E"/>
    <w:rsid w:val="000462E9"/>
    <w:rsid w:val="000474D0"/>
    <w:rsid w:val="00051B23"/>
    <w:rsid w:val="00052807"/>
    <w:rsid w:val="00052A7D"/>
    <w:rsid w:val="00054060"/>
    <w:rsid w:val="00055AA4"/>
    <w:rsid w:val="00055D23"/>
    <w:rsid w:val="000578E5"/>
    <w:rsid w:val="00060F25"/>
    <w:rsid w:val="000622A9"/>
    <w:rsid w:val="00062467"/>
    <w:rsid w:val="00064A01"/>
    <w:rsid w:val="000704AB"/>
    <w:rsid w:val="00070903"/>
    <w:rsid w:val="0007181E"/>
    <w:rsid w:val="0007268C"/>
    <w:rsid w:val="00072B71"/>
    <w:rsid w:val="00073DE3"/>
    <w:rsid w:val="00074E23"/>
    <w:rsid w:val="00080819"/>
    <w:rsid w:val="000816DC"/>
    <w:rsid w:val="000828B9"/>
    <w:rsid w:val="00083030"/>
    <w:rsid w:val="00084FC6"/>
    <w:rsid w:val="00085C7C"/>
    <w:rsid w:val="000912EB"/>
    <w:rsid w:val="000A2A29"/>
    <w:rsid w:val="000A3430"/>
    <w:rsid w:val="000A35DC"/>
    <w:rsid w:val="000A38ED"/>
    <w:rsid w:val="000A448C"/>
    <w:rsid w:val="000A69AB"/>
    <w:rsid w:val="000A6B21"/>
    <w:rsid w:val="000B38DE"/>
    <w:rsid w:val="000C0DAF"/>
    <w:rsid w:val="000C15E3"/>
    <w:rsid w:val="000C18A9"/>
    <w:rsid w:val="000C1E3B"/>
    <w:rsid w:val="000C29D4"/>
    <w:rsid w:val="000D0817"/>
    <w:rsid w:val="000D1100"/>
    <w:rsid w:val="000D12D1"/>
    <w:rsid w:val="000D1C31"/>
    <w:rsid w:val="000D2A49"/>
    <w:rsid w:val="000D5819"/>
    <w:rsid w:val="000D7AD1"/>
    <w:rsid w:val="000E01AE"/>
    <w:rsid w:val="000E34BA"/>
    <w:rsid w:val="000E446F"/>
    <w:rsid w:val="000E537D"/>
    <w:rsid w:val="000E6E01"/>
    <w:rsid w:val="000F0E1C"/>
    <w:rsid w:val="000F23B2"/>
    <w:rsid w:val="000F49A0"/>
    <w:rsid w:val="000F4E4F"/>
    <w:rsid w:val="000F692F"/>
    <w:rsid w:val="001024AA"/>
    <w:rsid w:val="0011466C"/>
    <w:rsid w:val="0011520B"/>
    <w:rsid w:val="00116D59"/>
    <w:rsid w:val="00117D34"/>
    <w:rsid w:val="001209CD"/>
    <w:rsid w:val="00120E7F"/>
    <w:rsid w:val="00121019"/>
    <w:rsid w:val="001210E9"/>
    <w:rsid w:val="001215A1"/>
    <w:rsid w:val="00122ED0"/>
    <w:rsid w:val="00126E92"/>
    <w:rsid w:val="00130BC4"/>
    <w:rsid w:val="001323BA"/>
    <w:rsid w:val="0013378C"/>
    <w:rsid w:val="001358F3"/>
    <w:rsid w:val="00136364"/>
    <w:rsid w:val="00141B57"/>
    <w:rsid w:val="00144068"/>
    <w:rsid w:val="00144CD8"/>
    <w:rsid w:val="00146303"/>
    <w:rsid w:val="00150820"/>
    <w:rsid w:val="00150B69"/>
    <w:rsid w:val="00151FF0"/>
    <w:rsid w:val="001521D6"/>
    <w:rsid w:val="001534F1"/>
    <w:rsid w:val="001538D6"/>
    <w:rsid w:val="00154D98"/>
    <w:rsid w:val="001554B9"/>
    <w:rsid w:val="00156920"/>
    <w:rsid w:val="00160096"/>
    <w:rsid w:val="0016303F"/>
    <w:rsid w:val="00163174"/>
    <w:rsid w:val="0016319F"/>
    <w:rsid w:val="00167CFD"/>
    <w:rsid w:val="00170400"/>
    <w:rsid w:val="0017054D"/>
    <w:rsid w:val="001713CE"/>
    <w:rsid w:val="001715B5"/>
    <w:rsid w:val="00175D96"/>
    <w:rsid w:val="001801EB"/>
    <w:rsid w:val="001840C5"/>
    <w:rsid w:val="001840FB"/>
    <w:rsid w:val="00185C71"/>
    <w:rsid w:val="00187329"/>
    <w:rsid w:val="00187D99"/>
    <w:rsid w:val="001901F8"/>
    <w:rsid w:val="001903F7"/>
    <w:rsid w:val="00191A86"/>
    <w:rsid w:val="00191B4E"/>
    <w:rsid w:val="00193063"/>
    <w:rsid w:val="00195636"/>
    <w:rsid w:val="00196D47"/>
    <w:rsid w:val="001972FD"/>
    <w:rsid w:val="001A2C48"/>
    <w:rsid w:val="001A2EA3"/>
    <w:rsid w:val="001A316A"/>
    <w:rsid w:val="001B025E"/>
    <w:rsid w:val="001B0CD9"/>
    <w:rsid w:val="001B44CA"/>
    <w:rsid w:val="001B507B"/>
    <w:rsid w:val="001B55C6"/>
    <w:rsid w:val="001B64F8"/>
    <w:rsid w:val="001C0164"/>
    <w:rsid w:val="001C0EA1"/>
    <w:rsid w:val="001C0EAF"/>
    <w:rsid w:val="001C2C80"/>
    <w:rsid w:val="001C2CF2"/>
    <w:rsid w:val="001C60D2"/>
    <w:rsid w:val="001C6411"/>
    <w:rsid w:val="001C67B8"/>
    <w:rsid w:val="001D0F89"/>
    <w:rsid w:val="001D20FA"/>
    <w:rsid w:val="001D346B"/>
    <w:rsid w:val="001D51AD"/>
    <w:rsid w:val="001D5894"/>
    <w:rsid w:val="001E0D9F"/>
    <w:rsid w:val="001E77D5"/>
    <w:rsid w:val="001F406B"/>
    <w:rsid w:val="001F5256"/>
    <w:rsid w:val="001F6700"/>
    <w:rsid w:val="001F7D55"/>
    <w:rsid w:val="00203BA2"/>
    <w:rsid w:val="00206DD7"/>
    <w:rsid w:val="00206FD0"/>
    <w:rsid w:val="00210DB2"/>
    <w:rsid w:val="00211147"/>
    <w:rsid w:val="00211D5F"/>
    <w:rsid w:val="0021215D"/>
    <w:rsid w:val="002128B6"/>
    <w:rsid w:val="00214127"/>
    <w:rsid w:val="002144BD"/>
    <w:rsid w:val="002152C4"/>
    <w:rsid w:val="00216FCE"/>
    <w:rsid w:val="00223C57"/>
    <w:rsid w:val="00224CB1"/>
    <w:rsid w:val="00224F85"/>
    <w:rsid w:val="002258A6"/>
    <w:rsid w:val="002305AB"/>
    <w:rsid w:val="00230D1F"/>
    <w:rsid w:val="00231230"/>
    <w:rsid w:val="00231763"/>
    <w:rsid w:val="00232BBB"/>
    <w:rsid w:val="00233761"/>
    <w:rsid w:val="00236760"/>
    <w:rsid w:val="00237F0C"/>
    <w:rsid w:val="00240528"/>
    <w:rsid w:val="0024213D"/>
    <w:rsid w:val="002423A0"/>
    <w:rsid w:val="00242E25"/>
    <w:rsid w:val="00244665"/>
    <w:rsid w:val="00246043"/>
    <w:rsid w:val="00252C59"/>
    <w:rsid w:val="002535BD"/>
    <w:rsid w:val="00254C7C"/>
    <w:rsid w:val="002571CB"/>
    <w:rsid w:val="0025755F"/>
    <w:rsid w:val="00260243"/>
    <w:rsid w:val="002625E3"/>
    <w:rsid w:val="00263AB1"/>
    <w:rsid w:val="00265AB7"/>
    <w:rsid w:val="002739F9"/>
    <w:rsid w:val="00274ADB"/>
    <w:rsid w:val="00275445"/>
    <w:rsid w:val="00275C47"/>
    <w:rsid w:val="0027737E"/>
    <w:rsid w:val="00277811"/>
    <w:rsid w:val="0028026F"/>
    <w:rsid w:val="0028183E"/>
    <w:rsid w:val="00281EEA"/>
    <w:rsid w:val="00282F9C"/>
    <w:rsid w:val="00285F91"/>
    <w:rsid w:val="0028754D"/>
    <w:rsid w:val="00291625"/>
    <w:rsid w:val="00291962"/>
    <w:rsid w:val="00291F49"/>
    <w:rsid w:val="00292270"/>
    <w:rsid w:val="002926DA"/>
    <w:rsid w:val="00293487"/>
    <w:rsid w:val="00296A84"/>
    <w:rsid w:val="002A382A"/>
    <w:rsid w:val="002A4ACF"/>
    <w:rsid w:val="002A5E71"/>
    <w:rsid w:val="002A6074"/>
    <w:rsid w:val="002A62E1"/>
    <w:rsid w:val="002A7DEE"/>
    <w:rsid w:val="002B09B1"/>
    <w:rsid w:val="002B220B"/>
    <w:rsid w:val="002B51C4"/>
    <w:rsid w:val="002B5D7E"/>
    <w:rsid w:val="002B6A95"/>
    <w:rsid w:val="002C3224"/>
    <w:rsid w:val="002C3233"/>
    <w:rsid w:val="002C530A"/>
    <w:rsid w:val="002C6B6F"/>
    <w:rsid w:val="002C72F6"/>
    <w:rsid w:val="002C760C"/>
    <w:rsid w:val="002D2E78"/>
    <w:rsid w:val="002D3D9B"/>
    <w:rsid w:val="002D4832"/>
    <w:rsid w:val="002D4E33"/>
    <w:rsid w:val="002D4F56"/>
    <w:rsid w:val="002D6689"/>
    <w:rsid w:val="002D6E01"/>
    <w:rsid w:val="002E205D"/>
    <w:rsid w:val="002E25BA"/>
    <w:rsid w:val="002E2890"/>
    <w:rsid w:val="002E3567"/>
    <w:rsid w:val="002E429E"/>
    <w:rsid w:val="002E5B81"/>
    <w:rsid w:val="002E651C"/>
    <w:rsid w:val="002E6E1A"/>
    <w:rsid w:val="002E79A7"/>
    <w:rsid w:val="002F02CC"/>
    <w:rsid w:val="002F0825"/>
    <w:rsid w:val="002F171C"/>
    <w:rsid w:val="002F1CD7"/>
    <w:rsid w:val="002F38F8"/>
    <w:rsid w:val="002F4502"/>
    <w:rsid w:val="002F586A"/>
    <w:rsid w:val="002F7403"/>
    <w:rsid w:val="003015DF"/>
    <w:rsid w:val="003016C9"/>
    <w:rsid w:val="00303D79"/>
    <w:rsid w:val="00311537"/>
    <w:rsid w:val="0031175A"/>
    <w:rsid w:val="0031256F"/>
    <w:rsid w:val="003137BD"/>
    <w:rsid w:val="003171A7"/>
    <w:rsid w:val="00317CE2"/>
    <w:rsid w:val="00320868"/>
    <w:rsid w:val="00321302"/>
    <w:rsid w:val="00321BB3"/>
    <w:rsid w:val="00325086"/>
    <w:rsid w:val="00325D98"/>
    <w:rsid w:val="00330B9F"/>
    <w:rsid w:val="00330C7D"/>
    <w:rsid w:val="003351A1"/>
    <w:rsid w:val="003358BD"/>
    <w:rsid w:val="00336B3D"/>
    <w:rsid w:val="00336F8B"/>
    <w:rsid w:val="00343501"/>
    <w:rsid w:val="00343E05"/>
    <w:rsid w:val="003445D2"/>
    <w:rsid w:val="003447BC"/>
    <w:rsid w:val="003456FE"/>
    <w:rsid w:val="00352812"/>
    <w:rsid w:val="00356A21"/>
    <w:rsid w:val="00362532"/>
    <w:rsid w:val="00362A98"/>
    <w:rsid w:val="0036327D"/>
    <w:rsid w:val="00363BA3"/>
    <w:rsid w:val="00364AEB"/>
    <w:rsid w:val="00365004"/>
    <w:rsid w:val="00365052"/>
    <w:rsid w:val="003658A8"/>
    <w:rsid w:val="00365DAF"/>
    <w:rsid w:val="003667D3"/>
    <w:rsid w:val="00366BF4"/>
    <w:rsid w:val="003709E0"/>
    <w:rsid w:val="003712DD"/>
    <w:rsid w:val="00371665"/>
    <w:rsid w:val="00375374"/>
    <w:rsid w:val="00376765"/>
    <w:rsid w:val="00382D99"/>
    <w:rsid w:val="003838DC"/>
    <w:rsid w:val="003838E7"/>
    <w:rsid w:val="003849FD"/>
    <w:rsid w:val="00385038"/>
    <w:rsid w:val="00385A0E"/>
    <w:rsid w:val="003914CD"/>
    <w:rsid w:val="00391F0C"/>
    <w:rsid w:val="00393798"/>
    <w:rsid w:val="003949EA"/>
    <w:rsid w:val="003A5D2A"/>
    <w:rsid w:val="003A726C"/>
    <w:rsid w:val="003A75F5"/>
    <w:rsid w:val="003B006A"/>
    <w:rsid w:val="003B4BFD"/>
    <w:rsid w:val="003B6E91"/>
    <w:rsid w:val="003C0B1A"/>
    <w:rsid w:val="003C0F4E"/>
    <w:rsid w:val="003C1486"/>
    <w:rsid w:val="003C164B"/>
    <w:rsid w:val="003C25C2"/>
    <w:rsid w:val="003C2764"/>
    <w:rsid w:val="003C4555"/>
    <w:rsid w:val="003C7A03"/>
    <w:rsid w:val="003D03E9"/>
    <w:rsid w:val="003D2C64"/>
    <w:rsid w:val="003D6722"/>
    <w:rsid w:val="003D6DEF"/>
    <w:rsid w:val="003D7482"/>
    <w:rsid w:val="003E0021"/>
    <w:rsid w:val="003E0B12"/>
    <w:rsid w:val="003E2CD7"/>
    <w:rsid w:val="003E67E7"/>
    <w:rsid w:val="003E6DBE"/>
    <w:rsid w:val="003F4813"/>
    <w:rsid w:val="003F523C"/>
    <w:rsid w:val="003F716A"/>
    <w:rsid w:val="00402A36"/>
    <w:rsid w:val="00402AC6"/>
    <w:rsid w:val="004052BA"/>
    <w:rsid w:val="00406033"/>
    <w:rsid w:val="00406587"/>
    <w:rsid w:val="004111B5"/>
    <w:rsid w:val="00411AB5"/>
    <w:rsid w:val="0042079D"/>
    <w:rsid w:val="004218BE"/>
    <w:rsid w:val="00422C3D"/>
    <w:rsid w:val="00426098"/>
    <w:rsid w:val="00431948"/>
    <w:rsid w:val="00431ADA"/>
    <w:rsid w:val="00434D99"/>
    <w:rsid w:val="00435BD5"/>
    <w:rsid w:val="004379FE"/>
    <w:rsid w:val="004441E9"/>
    <w:rsid w:val="00444EE4"/>
    <w:rsid w:val="00450546"/>
    <w:rsid w:val="00451051"/>
    <w:rsid w:val="004514F0"/>
    <w:rsid w:val="0045481C"/>
    <w:rsid w:val="00454A68"/>
    <w:rsid w:val="00455817"/>
    <w:rsid w:val="00457F16"/>
    <w:rsid w:val="00460F7E"/>
    <w:rsid w:val="004636A9"/>
    <w:rsid w:val="00463FBA"/>
    <w:rsid w:val="00466F24"/>
    <w:rsid w:val="00467A57"/>
    <w:rsid w:val="0047050A"/>
    <w:rsid w:val="0047103D"/>
    <w:rsid w:val="0047129E"/>
    <w:rsid w:val="0047358E"/>
    <w:rsid w:val="004736AA"/>
    <w:rsid w:val="00473CDD"/>
    <w:rsid w:val="00474464"/>
    <w:rsid w:val="004750AD"/>
    <w:rsid w:val="00475293"/>
    <w:rsid w:val="004760AB"/>
    <w:rsid w:val="00476371"/>
    <w:rsid w:val="004766C0"/>
    <w:rsid w:val="00476A67"/>
    <w:rsid w:val="004811B6"/>
    <w:rsid w:val="0048227A"/>
    <w:rsid w:val="00482769"/>
    <w:rsid w:val="0048348A"/>
    <w:rsid w:val="00483A3B"/>
    <w:rsid w:val="00484C34"/>
    <w:rsid w:val="00485AB4"/>
    <w:rsid w:val="004868D8"/>
    <w:rsid w:val="00486B29"/>
    <w:rsid w:val="00491E0C"/>
    <w:rsid w:val="004920A7"/>
    <w:rsid w:val="0049481E"/>
    <w:rsid w:val="00495522"/>
    <w:rsid w:val="0049721D"/>
    <w:rsid w:val="0049787A"/>
    <w:rsid w:val="004A1E85"/>
    <w:rsid w:val="004A3AC3"/>
    <w:rsid w:val="004A3B3F"/>
    <w:rsid w:val="004A3EAC"/>
    <w:rsid w:val="004B036E"/>
    <w:rsid w:val="004B0A30"/>
    <w:rsid w:val="004B1072"/>
    <w:rsid w:val="004B2A95"/>
    <w:rsid w:val="004B3969"/>
    <w:rsid w:val="004B4938"/>
    <w:rsid w:val="004B589A"/>
    <w:rsid w:val="004B606D"/>
    <w:rsid w:val="004B6240"/>
    <w:rsid w:val="004C3D99"/>
    <w:rsid w:val="004C3FB6"/>
    <w:rsid w:val="004C48DC"/>
    <w:rsid w:val="004C55E8"/>
    <w:rsid w:val="004C5D53"/>
    <w:rsid w:val="004C5FA6"/>
    <w:rsid w:val="004D122F"/>
    <w:rsid w:val="004D1853"/>
    <w:rsid w:val="004D3558"/>
    <w:rsid w:val="004D3E1C"/>
    <w:rsid w:val="004D5558"/>
    <w:rsid w:val="004D56C7"/>
    <w:rsid w:val="004D65D8"/>
    <w:rsid w:val="004D66D2"/>
    <w:rsid w:val="004D745D"/>
    <w:rsid w:val="004D7745"/>
    <w:rsid w:val="004E051E"/>
    <w:rsid w:val="004E0C63"/>
    <w:rsid w:val="004E6DD8"/>
    <w:rsid w:val="004E7968"/>
    <w:rsid w:val="004F205A"/>
    <w:rsid w:val="004F33A3"/>
    <w:rsid w:val="004F4F10"/>
    <w:rsid w:val="004F5A22"/>
    <w:rsid w:val="004F6D65"/>
    <w:rsid w:val="004F7CED"/>
    <w:rsid w:val="00502509"/>
    <w:rsid w:val="00503214"/>
    <w:rsid w:val="00506197"/>
    <w:rsid w:val="00510DFB"/>
    <w:rsid w:val="00511788"/>
    <w:rsid w:val="00511B1D"/>
    <w:rsid w:val="00511DF5"/>
    <w:rsid w:val="005130E7"/>
    <w:rsid w:val="00513281"/>
    <w:rsid w:val="005151B0"/>
    <w:rsid w:val="00515287"/>
    <w:rsid w:val="00516779"/>
    <w:rsid w:val="00517964"/>
    <w:rsid w:val="005211FA"/>
    <w:rsid w:val="005217EB"/>
    <w:rsid w:val="005242DB"/>
    <w:rsid w:val="005267FA"/>
    <w:rsid w:val="00531D89"/>
    <w:rsid w:val="00532B32"/>
    <w:rsid w:val="005340F2"/>
    <w:rsid w:val="005349E8"/>
    <w:rsid w:val="00534BCA"/>
    <w:rsid w:val="005374BF"/>
    <w:rsid w:val="005378C4"/>
    <w:rsid w:val="00537975"/>
    <w:rsid w:val="0054050D"/>
    <w:rsid w:val="005414E4"/>
    <w:rsid w:val="00541B88"/>
    <w:rsid w:val="005421AB"/>
    <w:rsid w:val="00543F2D"/>
    <w:rsid w:val="0054591D"/>
    <w:rsid w:val="0054645B"/>
    <w:rsid w:val="00546F86"/>
    <w:rsid w:val="005515A2"/>
    <w:rsid w:val="005516D8"/>
    <w:rsid w:val="005544BF"/>
    <w:rsid w:val="005557BB"/>
    <w:rsid w:val="00557DD1"/>
    <w:rsid w:val="00557F26"/>
    <w:rsid w:val="00560E8D"/>
    <w:rsid w:val="00562BED"/>
    <w:rsid w:val="005631AA"/>
    <w:rsid w:val="005638C3"/>
    <w:rsid w:val="005639D0"/>
    <w:rsid w:val="00565FAA"/>
    <w:rsid w:val="0056634C"/>
    <w:rsid w:val="005672A2"/>
    <w:rsid w:val="005678F6"/>
    <w:rsid w:val="005707DB"/>
    <w:rsid w:val="00571E64"/>
    <w:rsid w:val="00572F32"/>
    <w:rsid w:val="005735A2"/>
    <w:rsid w:val="005743EB"/>
    <w:rsid w:val="005776DF"/>
    <w:rsid w:val="00580037"/>
    <w:rsid w:val="0058098F"/>
    <w:rsid w:val="00581F0B"/>
    <w:rsid w:val="00582378"/>
    <w:rsid w:val="005827D6"/>
    <w:rsid w:val="00583311"/>
    <w:rsid w:val="005837A0"/>
    <w:rsid w:val="00583937"/>
    <w:rsid w:val="00584B76"/>
    <w:rsid w:val="00584FC2"/>
    <w:rsid w:val="005877AC"/>
    <w:rsid w:val="00592A1B"/>
    <w:rsid w:val="005932DC"/>
    <w:rsid w:val="00593A50"/>
    <w:rsid w:val="005943F3"/>
    <w:rsid w:val="005950A3"/>
    <w:rsid w:val="00595BAA"/>
    <w:rsid w:val="0059730A"/>
    <w:rsid w:val="005A030B"/>
    <w:rsid w:val="005A1B70"/>
    <w:rsid w:val="005A20EA"/>
    <w:rsid w:val="005B17DC"/>
    <w:rsid w:val="005B5762"/>
    <w:rsid w:val="005B7167"/>
    <w:rsid w:val="005B7E45"/>
    <w:rsid w:val="005C05A2"/>
    <w:rsid w:val="005C1797"/>
    <w:rsid w:val="005C2FF5"/>
    <w:rsid w:val="005C56D3"/>
    <w:rsid w:val="005C5EBB"/>
    <w:rsid w:val="005C7D85"/>
    <w:rsid w:val="005D2D66"/>
    <w:rsid w:val="005D3064"/>
    <w:rsid w:val="005D3ADF"/>
    <w:rsid w:val="005D404B"/>
    <w:rsid w:val="005D5C4E"/>
    <w:rsid w:val="005E3330"/>
    <w:rsid w:val="005E629A"/>
    <w:rsid w:val="005F2F79"/>
    <w:rsid w:val="005F5E58"/>
    <w:rsid w:val="0060011E"/>
    <w:rsid w:val="00600549"/>
    <w:rsid w:val="00602989"/>
    <w:rsid w:val="006035BE"/>
    <w:rsid w:val="00605688"/>
    <w:rsid w:val="00607689"/>
    <w:rsid w:val="00607997"/>
    <w:rsid w:val="0061037A"/>
    <w:rsid w:val="006108CD"/>
    <w:rsid w:val="00610AE4"/>
    <w:rsid w:val="006120C4"/>
    <w:rsid w:val="00613B42"/>
    <w:rsid w:val="00616021"/>
    <w:rsid w:val="0061717E"/>
    <w:rsid w:val="00617CA4"/>
    <w:rsid w:val="00620ABC"/>
    <w:rsid w:val="00620FA3"/>
    <w:rsid w:val="00621017"/>
    <w:rsid w:val="00622233"/>
    <w:rsid w:val="00626B1C"/>
    <w:rsid w:val="00627BB3"/>
    <w:rsid w:val="00631AE2"/>
    <w:rsid w:val="0063557C"/>
    <w:rsid w:val="00635B8D"/>
    <w:rsid w:val="00635D1C"/>
    <w:rsid w:val="00640F67"/>
    <w:rsid w:val="006435BB"/>
    <w:rsid w:val="006469B1"/>
    <w:rsid w:val="00650A11"/>
    <w:rsid w:val="006510DD"/>
    <w:rsid w:val="00651CE9"/>
    <w:rsid w:val="00652827"/>
    <w:rsid w:val="00652990"/>
    <w:rsid w:val="00653143"/>
    <w:rsid w:val="0065362C"/>
    <w:rsid w:val="006558C6"/>
    <w:rsid w:val="006620EC"/>
    <w:rsid w:val="006629C0"/>
    <w:rsid w:val="00664DF0"/>
    <w:rsid w:val="00665F62"/>
    <w:rsid w:val="00666557"/>
    <w:rsid w:val="006667AD"/>
    <w:rsid w:val="00667479"/>
    <w:rsid w:val="006701B7"/>
    <w:rsid w:val="00670D38"/>
    <w:rsid w:val="0067177B"/>
    <w:rsid w:val="006719A4"/>
    <w:rsid w:val="00673BEC"/>
    <w:rsid w:val="00675083"/>
    <w:rsid w:val="00675229"/>
    <w:rsid w:val="00677974"/>
    <w:rsid w:val="00682818"/>
    <w:rsid w:val="00682B65"/>
    <w:rsid w:val="00683F97"/>
    <w:rsid w:val="006861E7"/>
    <w:rsid w:val="0069024A"/>
    <w:rsid w:val="006915A1"/>
    <w:rsid w:val="00691C1C"/>
    <w:rsid w:val="00691E6E"/>
    <w:rsid w:val="00693668"/>
    <w:rsid w:val="00694AD1"/>
    <w:rsid w:val="00694BA6"/>
    <w:rsid w:val="00697B92"/>
    <w:rsid w:val="006A0D18"/>
    <w:rsid w:val="006A1329"/>
    <w:rsid w:val="006A6E3A"/>
    <w:rsid w:val="006C0B92"/>
    <w:rsid w:val="006C1354"/>
    <w:rsid w:val="006C20BC"/>
    <w:rsid w:val="006C361D"/>
    <w:rsid w:val="006C5282"/>
    <w:rsid w:val="006C63D0"/>
    <w:rsid w:val="006D0382"/>
    <w:rsid w:val="006D065E"/>
    <w:rsid w:val="006D2867"/>
    <w:rsid w:val="006D64BC"/>
    <w:rsid w:val="006D771C"/>
    <w:rsid w:val="006D7FBC"/>
    <w:rsid w:val="006E01F5"/>
    <w:rsid w:val="006E262E"/>
    <w:rsid w:val="006E3C3A"/>
    <w:rsid w:val="006E65F6"/>
    <w:rsid w:val="006E6D9E"/>
    <w:rsid w:val="006E6F62"/>
    <w:rsid w:val="006E7E72"/>
    <w:rsid w:val="006F0116"/>
    <w:rsid w:val="006F01DD"/>
    <w:rsid w:val="006F15ED"/>
    <w:rsid w:val="006F33B1"/>
    <w:rsid w:val="006F60D4"/>
    <w:rsid w:val="00700AC7"/>
    <w:rsid w:val="00701BC5"/>
    <w:rsid w:val="00702B22"/>
    <w:rsid w:val="00705467"/>
    <w:rsid w:val="00705E75"/>
    <w:rsid w:val="00706224"/>
    <w:rsid w:val="007067CC"/>
    <w:rsid w:val="007069CA"/>
    <w:rsid w:val="00707121"/>
    <w:rsid w:val="0070757A"/>
    <w:rsid w:val="007079A5"/>
    <w:rsid w:val="00710ECF"/>
    <w:rsid w:val="0071117B"/>
    <w:rsid w:val="00711190"/>
    <w:rsid w:val="007118AB"/>
    <w:rsid w:val="00711FBA"/>
    <w:rsid w:val="00712616"/>
    <w:rsid w:val="00712617"/>
    <w:rsid w:val="007150DC"/>
    <w:rsid w:val="00717502"/>
    <w:rsid w:val="007212E5"/>
    <w:rsid w:val="007214C6"/>
    <w:rsid w:val="00722C04"/>
    <w:rsid w:val="00723CAB"/>
    <w:rsid w:val="007324F1"/>
    <w:rsid w:val="007337C3"/>
    <w:rsid w:val="00733AEE"/>
    <w:rsid w:val="0073531B"/>
    <w:rsid w:val="0073677B"/>
    <w:rsid w:val="0074595E"/>
    <w:rsid w:val="00745A6E"/>
    <w:rsid w:val="00745AF7"/>
    <w:rsid w:val="007508F0"/>
    <w:rsid w:val="00750FF3"/>
    <w:rsid w:val="0075121B"/>
    <w:rsid w:val="00755550"/>
    <w:rsid w:val="0075578C"/>
    <w:rsid w:val="00756F37"/>
    <w:rsid w:val="007608F4"/>
    <w:rsid w:val="00761173"/>
    <w:rsid w:val="007618D9"/>
    <w:rsid w:val="007648DE"/>
    <w:rsid w:val="007653DA"/>
    <w:rsid w:val="007678FB"/>
    <w:rsid w:val="007718D0"/>
    <w:rsid w:val="00771CC1"/>
    <w:rsid w:val="00772243"/>
    <w:rsid w:val="007727C2"/>
    <w:rsid w:val="00775151"/>
    <w:rsid w:val="00776734"/>
    <w:rsid w:val="007767F0"/>
    <w:rsid w:val="00777931"/>
    <w:rsid w:val="00785A86"/>
    <w:rsid w:val="007912D4"/>
    <w:rsid w:val="00791793"/>
    <w:rsid w:val="00793AEF"/>
    <w:rsid w:val="00796475"/>
    <w:rsid w:val="007A07CF"/>
    <w:rsid w:val="007A2975"/>
    <w:rsid w:val="007A68C4"/>
    <w:rsid w:val="007B0282"/>
    <w:rsid w:val="007B0366"/>
    <w:rsid w:val="007B057E"/>
    <w:rsid w:val="007B1EF8"/>
    <w:rsid w:val="007B1F87"/>
    <w:rsid w:val="007B2C39"/>
    <w:rsid w:val="007B7220"/>
    <w:rsid w:val="007C50CE"/>
    <w:rsid w:val="007C714A"/>
    <w:rsid w:val="007C75DB"/>
    <w:rsid w:val="007D30E6"/>
    <w:rsid w:val="007D4821"/>
    <w:rsid w:val="007D52BB"/>
    <w:rsid w:val="007E3FF0"/>
    <w:rsid w:val="007E41EC"/>
    <w:rsid w:val="007E5496"/>
    <w:rsid w:val="007E633C"/>
    <w:rsid w:val="007E7460"/>
    <w:rsid w:val="007F008D"/>
    <w:rsid w:val="007F0353"/>
    <w:rsid w:val="007F1390"/>
    <w:rsid w:val="007F1C05"/>
    <w:rsid w:val="007F500B"/>
    <w:rsid w:val="007F5CB3"/>
    <w:rsid w:val="007F6E39"/>
    <w:rsid w:val="0080060E"/>
    <w:rsid w:val="00802B82"/>
    <w:rsid w:val="0080377C"/>
    <w:rsid w:val="00803B27"/>
    <w:rsid w:val="00810C15"/>
    <w:rsid w:val="00810C2C"/>
    <w:rsid w:val="008118DB"/>
    <w:rsid w:val="008135E2"/>
    <w:rsid w:val="00813BAE"/>
    <w:rsid w:val="008146F3"/>
    <w:rsid w:val="008154F1"/>
    <w:rsid w:val="008156AB"/>
    <w:rsid w:val="00816D8A"/>
    <w:rsid w:val="00821F88"/>
    <w:rsid w:val="0082259B"/>
    <w:rsid w:val="00822A3E"/>
    <w:rsid w:val="00824555"/>
    <w:rsid w:val="0082481E"/>
    <w:rsid w:val="00824ADE"/>
    <w:rsid w:val="00827911"/>
    <w:rsid w:val="008313D5"/>
    <w:rsid w:val="00833C00"/>
    <w:rsid w:val="0084006C"/>
    <w:rsid w:val="0084265A"/>
    <w:rsid w:val="008448DE"/>
    <w:rsid w:val="0084498F"/>
    <w:rsid w:val="00845393"/>
    <w:rsid w:val="00845FE2"/>
    <w:rsid w:val="008465D2"/>
    <w:rsid w:val="00847D89"/>
    <w:rsid w:val="0085360A"/>
    <w:rsid w:val="0085387B"/>
    <w:rsid w:val="008576C7"/>
    <w:rsid w:val="008579E0"/>
    <w:rsid w:val="00857A08"/>
    <w:rsid w:val="0086028F"/>
    <w:rsid w:val="008604D9"/>
    <w:rsid w:val="00861E26"/>
    <w:rsid w:val="00861F7F"/>
    <w:rsid w:val="00865D84"/>
    <w:rsid w:val="0086625F"/>
    <w:rsid w:val="008714D8"/>
    <w:rsid w:val="00872869"/>
    <w:rsid w:val="00872A0E"/>
    <w:rsid w:val="00872AD8"/>
    <w:rsid w:val="0087380F"/>
    <w:rsid w:val="00874172"/>
    <w:rsid w:val="00875988"/>
    <w:rsid w:val="00877070"/>
    <w:rsid w:val="00880325"/>
    <w:rsid w:val="00880A86"/>
    <w:rsid w:val="00884C44"/>
    <w:rsid w:val="00887012"/>
    <w:rsid w:val="00890202"/>
    <w:rsid w:val="00894DA5"/>
    <w:rsid w:val="00894E6A"/>
    <w:rsid w:val="008A0B9A"/>
    <w:rsid w:val="008A361E"/>
    <w:rsid w:val="008A408D"/>
    <w:rsid w:val="008A7B63"/>
    <w:rsid w:val="008A7E84"/>
    <w:rsid w:val="008B1AD5"/>
    <w:rsid w:val="008B370E"/>
    <w:rsid w:val="008B4379"/>
    <w:rsid w:val="008C16B1"/>
    <w:rsid w:val="008C1EA8"/>
    <w:rsid w:val="008C5103"/>
    <w:rsid w:val="008D1C79"/>
    <w:rsid w:val="008D41D8"/>
    <w:rsid w:val="008D5B08"/>
    <w:rsid w:val="008D5F47"/>
    <w:rsid w:val="008E01C1"/>
    <w:rsid w:val="008E16E4"/>
    <w:rsid w:val="008E3C16"/>
    <w:rsid w:val="008E4047"/>
    <w:rsid w:val="008E4B5F"/>
    <w:rsid w:val="008E501C"/>
    <w:rsid w:val="008F0606"/>
    <w:rsid w:val="008F0C1C"/>
    <w:rsid w:val="008F3175"/>
    <w:rsid w:val="008F5FF4"/>
    <w:rsid w:val="008F66CF"/>
    <w:rsid w:val="008F7162"/>
    <w:rsid w:val="00900279"/>
    <w:rsid w:val="00900970"/>
    <w:rsid w:val="00901512"/>
    <w:rsid w:val="00901E8B"/>
    <w:rsid w:val="00911203"/>
    <w:rsid w:val="0091233B"/>
    <w:rsid w:val="0091310A"/>
    <w:rsid w:val="00913C74"/>
    <w:rsid w:val="00914CB5"/>
    <w:rsid w:val="009150B4"/>
    <w:rsid w:val="00915AA5"/>
    <w:rsid w:val="00916A86"/>
    <w:rsid w:val="009201F2"/>
    <w:rsid w:val="00921A8C"/>
    <w:rsid w:val="00923D43"/>
    <w:rsid w:val="00930445"/>
    <w:rsid w:val="00932D94"/>
    <w:rsid w:val="0093335E"/>
    <w:rsid w:val="0093536C"/>
    <w:rsid w:val="00935AEC"/>
    <w:rsid w:val="00937542"/>
    <w:rsid w:val="00937842"/>
    <w:rsid w:val="00943486"/>
    <w:rsid w:val="00943DFE"/>
    <w:rsid w:val="009447FA"/>
    <w:rsid w:val="009448A4"/>
    <w:rsid w:val="00944A17"/>
    <w:rsid w:val="00944FAA"/>
    <w:rsid w:val="0094556E"/>
    <w:rsid w:val="00946E16"/>
    <w:rsid w:val="00947028"/>
    <w:rsid w:val="00947806"/>
    <w:rsid w:val="00950033"/>
    <w:rsid w:val="00951061"/>
    <w:rsid w:val="0095148F"/>
    <w:rsid w:val="00953B58"/>
    <w:rsid w:val="00956253"/>
    <w:rsid w:val="00956C7F"/>
    <w:rsid w:val="00957FDE"/>
    <w:rsid w:val="00960255"/>
    <w:rsid w:val="009630B4"/>
    <w:rsid w:val="009638E7"/>
    <w:rsid w:val="0097055F"/>
    <w:rsid w:val="00970BF5"/>
    <w:rsid w:val="009714D9"/>
    <w:rsid w:val="009735AE"/>
    <w:rsid w:val="00974559"/>
    <w:rsid w:val="00974E92"/>
    <w:rsid w:val="00976307"/>
    <w:rsid w:val="009807B3"/>
    <w:rsid w:val="00981B1F"/>
    <w:rsid w:val="009827BF"/>
    <w:rsid w:val="00983C6F"/>
    <w:rsid w:val="00985297"/>
    <w:rsid w:val="009914B2"/>
    <w:rsid w:val="00991FD3"/>
    <w:rsid w:val="00992D57"/>
    <w:rsid w:val="00993C6E"/>
    <w:rsid w:val="00996FBB"/>
    <w:rsid w:val="00997124"/>
    <w:rsid w:val="009A0318"/>
    <w:rsid w:val="009A1FFF"/>
    <w:rsid w:val="009A63AB"/>
    <w:rsid w:val="009A66D1"/>
    <w:rsid w:val="009A7A68"/>
    <w:rsid w:val="009A7DCA"/>
    <w:rsid w:val="009B0E83"/>
    <w:rsid w:val="009B2ADE"/>
    <w:rsid w:val="009B2D5A"/>
    <w:rsid w:val="009B2DED"/>
    <w:rsid w:val="009B3BF4"/>
    <w:rsid w:val="009B4059"/>
    <w:rsid w:val="009B5D5D"/>
    <w:rsid w:val="009B6ACC"/>
    <w:rsid w:val="009C3DCA"/>
    <w:rsid w:val="009C6C17"/>
    <w:rsid w:val="009C7B08"/>
    <w:rsid w:val="009D0058"/>
    <w:rsid w:val="009D2069"/>
    <w:rsid w:val="009D3F52"/>
    <w:rsid w:val="009D4873"/>
    <w:rsid w:val="009D5E4D"/>
    <w:rsid w:val="009D6F71"/>
    <w:rsid w:val="009E1B47"/>
    <w:rsid w:val="009E3091"/>
    <w:rsid w:val="009E4AA8"/>
    <w:rsid w:val="009E4E3E"/>
    <w:rsid w:val="009E5ACE"/>
    <w:rsid w:val="009E765F"/>
    <w:rsid w:val="009E77D4"/>
    <w:rsid w:val="009E7C8E"/>
    <w:rsid w:val="009F0417"/>
    <w:rsid w:val="009F42A7"/>
    <w:rsid w:val="009F451D"/>
    <w:rsid w:val="009F54E2"/>
    <w:rsid w:val="009F6F4C"/>
    <w:rsid w:val="009F714A"/>
    <w:rsid w:val="009F7DFC"/>
    <w:rsid w:val="00A00415"/>
    <w:rsid w:val="00A0147C"/>
    <w:rsid w:val="00A01582"/>
    <w:rsid w:val="00A0374B"/>
    <w:rsid w:val="00A052E3"/>
    <w:rsid w:val="00A053FE"/>
    <w:rsid w:val="00A0624B"/>
    <w:rsid w:val="00A07DDB"/>
    <w:rsid w:val="00A119CA"/>
    <w:rsid w:val="00A12647"/>
    <w:rsid w:val="00A137A3"/>
    <w:rsid w:val="00A13DAD"/>
    <w:rsid w:val="00A141CB"/>
    <w:rsid w:val="00A15A8F"/>
    <w:rsid w:val="00A234AC"/>
    <w:rsid w:val="00A23DBA"/>
    <w:rsid w:val="00A27122"/>
    <w:rsid w:val="00A27DEA"/>
    <w:rsid w:val="00A27E76"/>
    <w:rsid w:val="00A304F7"/>
    <w:rsid w:val="00A313E3"/>
    <w:rsid w:val="00A3141C"/>
    <w:rsid w:val="00A3263B"/>
    <w:rsid w:val="00A32CC1"/>
    <w:rsid w:val="00A3339E"/>
    <w:rsid w:val="00A335FF"/>
    <w:rsid w:val="00A3381D"/>
    <w:rsid w:val="00A36266"/>
    <w:rsid w:val="00A403BC"/>
    <w:rsid w:val="00A40E68"/>
    <w:rsid w:val="00A426EB"/>
    <w:rsid w:val="00A44297"/>
    <w:rsid w:val="00A46392"/>
    <w:rsid w:val="00A47EB2"/>
    <w:rsid w:val="00A47F0E"/>
    <w:rsid w:val="00A50DB5"/>
    <w:rsid w:val="00A50F25"/>
    <w:rsid w:val="00A52768"/>
    <w:rsid w:val="00A54FE7"/>
    <w:rsid w:val="00A5696D"/>
    <w:rsid w:val="00A574EE"/>
    <w:rsid w:val="00A625B4"/>
    <w:rsid w:val="00A6335D"/>
    <w:rsid w:val="00A638F0"/>
    <w:rsid w:val="00A6476C"/>
    <w:rsid w:val="00A66630"/>
    <w:rsid w:val="00A67548"/>
    <w:rsid w:val="00A67B5C"/>
    <w:rsid w:val="00A726E9"/>
    <w:rsid w:val="00A7281E"/>
    <w:rsid w:val="00A73028"/>
    <w:rsid w:val="00A75A9E"/>
    <w:rsid w:val="00A76B6E"/>
    <w:rsid w:val="00A80D35"/>
    <w:rsid w:val="00A827E0"/>
    <w:rsid w:val="00A83268"/>
    <w:rsid w:val="00A85399"/>
    <w:rsid w:val="00A86624"/>
    <w:rsid w:val="00A868D6"/>
    <w:rsid w:val="00A903D5"/>
    <w:rsid w:val="00A92638"/>
    <w:rsid w:val="00A9282E"/>
    <w:rsid w:val="00A932F9"/>
    <w:rsid w:val="00A94EDF"/>
    <w:rsid w:val="00A9501C"/>
    <w:rsid w:val="00A95E1C"/>
    <w:rsid w:val="00A95F15"/>
    <w:rsid w:val="00A9651D"/>
    <w:rsid w:val="00A96FB9"/>
    <w:rsid w:val="00A9702C"/>
    <w:rsid w:val="00A97B0C"/>
    <w:rsid w:val="00A97BEA"/>
    <w:rsid w:val="00A97D17"/>
    <w:rsid w:val="00AA0033"/>
    <w:rsid w:val="00AA2A33"/>
    <w:rsid w:val="00AA32A0"/>
    <w:rsid w:val="00AA3A90"/>
    <w:rsid w:val="00AA447B"/>
    <w:rsid w:val="00AA4564"/>
    <w:rsid w:val="00AA5B7D"/>
    <w:rsid w:val="00AA655E"/>
    <w:rsid w:val="00AA6AAA"/>
    <w:rsid w:val="00AA7CBE"/>
    <w:rsid w:val="00AB02ED"/>
    <w:rsid w:val="00AB0511"/>
    <w:rsid w:val="00AB1E2E"/>
    <w:rsid w:val="00AB2C1F"/>
    <w:rsid w:val="00AB33C0"/>
    <w:rsid w:val="00AB3D48"/>
    <w:rsid w:val="00AB3D83"/>
    <w:rsid w:val="00AB5FAA"/>
    <w:rsid w:val="00AC37C3"/>
    <w:rsid w:val="00AC3864"/>
    <w:rsid w:val="00AC3E6D"/>
    <w:rsid w:val="00AC4853"/>
    <w:rsid w:val="00AC4BA5"/>
    <w:rsid w:val="00AC5AFD"/>
    <w:rsid w:val="00AD4695"/>
    <w:rsid w:val="00AD5D35"/>
    <w:rsid w:val="00AD7731"/>
    <w:rsid w:val="00AD7E7B"/>
    <w:rsid w:val="00AD7F76"/>
    <w:rsid w:val="00AE03BC"/>
    <w:rsid w:val="00AE32BA"/>
    <w:rsid w:val="00AE6E64"/>
    <w:rsid w:val="00AF267F"/>
    <w:rsid w:val="00AF3429"/>
    <w:rsid w:val="00AF415A"/>
    <w:rsid w:val="00AF5BB4"/>
    <w:rsid w:val="00AF66E6"/>
    <w:rsid w:val="00AF77A1"/>
    <w:rsid w:val="00B01683"/>
    <w:rsid w:val="00B030E3"/>
    <w:rsid w:val="00B0671C"/>
    <w:rsid w:val="00B1061E"/>
    <w:rsid w:val="00B12303"/>
    <w:rsid w:val="00B1420B"/>
    <w:rsid w:val="00B14DCA"/>
    <w:rsid w:val="00B15046"/>
    <w:rsid w:val="00B16903"/>
    <w:rsid w:val="00B20FF9"/>
    <w:rsid w:val="00B210E7"/>
    <w:rsid w:val="00B22ED1"/>
    <w:rsid w:val="00B24BFA"/>
    <w:rsid w:val="00B24E0D"/>
    <w:rsid w:val="00B2547E"/>
    <w:rsid w:val="00B26193"/>
    <w:rsid w:val="00B2649F"/>
    <w:rsid w:val="00B300A3"/>
    <w:rsid w:val="00B300CA"/>
    <w:rsid w:val="00B31055"/>
    <w:rsid w:val="00B34375"/>
    <w:rsid w:val="00B3460E"/>
    <w:rsid w:val="00B34AD6"/>
    <w:rsid w:val="00B350AA"/>
    <w:rsid w:val="00B35CC2"/>
    <w:rsid w:val="00B37F86"/>
    <w:rsid w:val="00B41F1A"/>
    <w:rsid w:val="00B439CB"/>
    <w:rsid w:val="00B452C4"/>
    <w:rsid w:val="00B45361"/>
    <w:rsid w:val="00B515EE"/>
    <w:rsid w:val="00B5166C"/>
    <w:rsid w:val="00B539CD"/>
    <w:rsid w:val="00B5490D"/>
    <w:rsid w:val="00B55904"/>
    <w:rsid w:val="00B55BF4"/>
    <w:rsid w:val="00B56672"/>
    <w:rsid w:val="00B57BE3"/>
    <w:rsid w:val="00B60733"/>
    <w:rsid w:val="00B616E7"/>
    <w:rsid w:val="00B64EF9"/>
    <w:rsid w:val="00B64F7E"/>
    <w:rsid w:val="00B660FA"/>
    <w:rsid w:val="00B661D4"/>
    <w:rsid w:val="00B67C94"/>
    <w:rsid w:val="00B73009"/>
    <w:rsid w:val="00B732A0"/>
    <w:rsid w:val="00B75B42"/>
    <w:rsid w:val="00B75CFC"/>
    <w:rsid w:val="00B825A0"/>
    <w:rsid w:val="00B838FE"/>
    <w:rsid w:val="00B85147"/>
    <w:rsid w:val="00B8588E"/>
    <w:rsid w:val="00B87AB7"/>
    <w:rsid w:val="00B91059"/>
    <w:rsid w:val="00B91747"/>
    <w:rsid w:val="00B94296"/>
    <w:rsid w:val="00B9552D"/>
    <w:rsid w:val="00B957B2"/>
    <w:rsid w:val="00B96896"/>
    <w:rsid w:val="00BA08D3"/>
    <w:rsid w:val="00BA7012"/>
    <w:rsid w:val="00BA72DA"/>
    <w:rsid w:val="00BB5D7E"/>
    <w:rsid w:val="00BB6D9A"/>
    <w:rsid w:val="00BC06D8"/>
    <w:rsid w:val="00BC2BDE"/>
    <w:rsid w:val="00BC37E9"/>
    <w:rsid w:val="00BC4A17"/>
    <w:rsid w:val="00BC73E6"/>
    <w:rsid w:val="00BC7F1C"/>
    <w:rsid w:val="00BD0ACB"/>
    <w:rsid w:val="00BD14AB"/>
    <w:rsid w:val="00BD262E"/>
    <w:rsid w:val="00BD2EDA"/>
    <w:rsid w:val="00BD64F1"/>
    <w:rsid w:val="00BE20CD"/>
    <w:rsid w:val="00BE3699"/>
    <w:rsid w:val="00BE4896"/>
    <w:rsid w:val="00BE49B7"/>
    <w:rsid w:val="00BE49E7"/>
    <w:rsid w:val="00BE6299"/>
    <w:rsid w:val="00BE6864"/>
    <w:rsid w:val="00BF157D"/>
    <w:rsid w:val="00BF383E"/>
    <w:rsid w:val="00BF5041"/>
    <w:rsid w:val="00C02C2E"/>
    <w:rsid w:val="00C03068"/>
    <w:rsid w:val="00C03D68"/>
    <w:rsid w:val="00C03EAF"/>
    <w:rsid w:val="00C04F1C"/>
    <w:rsid w:val="00C058B9"/>
    <w:rsid w:val="00C0698F"/>
    <w:rsid w:val="00C076DB"/>
    <w:rsid w:val="00C10913"/>
    <w:rsid w:val="00C11EF7"/>
    <w:rsid w:val="00C12158"/>
    <w:rsid w:val="00C13C7A"/>
    <w:rsid w:val="00C20688"/>
    <w:rsid w:val="00C24A03"/>
    <w:rsid w:val="00C30726"/>
    <w:rsid w:val="00C30800"/>
    <w:rsid w:val="00C33D37"/>
    <w:rsid w:val="00C343D2"/>
    <w:rsid w:val="00C369F7"/>
    <w:rsid w:val="00C40758"/>
    <w:rsid w:val="00C41DEF"/>
    <w:rsid w:val="00C44783"/>
    <w:rsid w:val="00C46B6B"/>
    <w:rsid w:val="00C511DA"/>
    <w:rsid w:val="00C51A98"/>
    <w:rsid w:val="00C553D9"/>
    <w:rsid w:val="00C563D0"/>
    <w:rsid w:val="00C566F4"/>
    <w:rsid w:val="00C56EDE"/>
    <w:rsid w:val="00C5739F"/>
    <w:rsid w:val="00C61CBE"/>
    <w:rsid w:val="00C65963"/>
    <w:rsid w:val="00C66878"/>
    <w:rsid w:val="00C7003A"/>
    <w:rsid w:val="00C73236"/>
    <w:rsid w:val="00C73342"/>
    <w:rsid w:val="00C73488"/>
    <w:rsid w:val="00C74167"/>
    <w:rsid w:val="00C762BB"/>
    <w:rsid w:val="00C77223"/>
    <w:rsid w:val="00C82B29"/>
    <w:rsid w:val="00C86003"/>
    <w:rsid w:val="00C865C0"/>
    <w:rsid w:val="00C9126B"/>
    <w:rsid w:val="00C94C10"/>
    <w:rsid w:val="00C95B56"/>
    <w:rsid w:val="00C97CB1"/>
    <w:rsid w:val="00CA1C56"/>
    <w:rsid w:val="00CA61C6"/>
    <w:rsid w:val="00CA7952"/>
    <w:rsid w:val="00CB07CD"/>
    <w:rsid w:val="00CB2F01"/>
    <w:rsid w:val="00CB3638"/>
    <w:rsid w:val="00CB596F"/>
    <w:rsid w:val="00CB5C24"/>
    <w:rsid w:val="00CB63A5"/>
    <w:rsid w:val="00CC05E4"/>
    <w:rsid w:val="00CC0CEE"/>
    <w:rsid w:val="00CC190A"/>
    <w:rsid w:val="00CC45FE"/>
    <w:rsid w:val="00CC643B"/>
    <w:rsid w:val="00CC7209"/>
    <w:rsid w:val="00CC7E6A"/>
    <w:rsid w:val="00CD0F8B"/>
    <w:rsid w:val="00CD2853"/>
    <w:rsid w:val="00CD4D77"/>
    <w:rsid w:val="00CD5020"/>
    <w:rsid w:val="00CE03AB"/>
    <w:rsid w:val="00CE09C3"/>
    <w:rsid w:val="00CE292D"/>
    <w:rsid w:val="00CE2DDA"/>
    <w:rsid w:val="00CE353C"/>
    <w:rsid w:val="00CE51A0"/>
    <w:rsid w:val="00CE59E5"/>
    <w:rsid w:val="00CE5FDB"/>
    <w:rsid w:val="00CE6B2F"/>
    <w:rsid w:val="00CF231D"/>
    <w:rsid w:val="00CF37C8"/>
    <w:rsid w:val="00CF492B"/>
    <w:rsid w:val="00CF5202"/>
    <w:rsid w:val="00CF662A"/>
    <w:rsid w:val="00CF667F"/>
    <w:rsid w:val="00CF6884"/>
    <w:rsid w:val="00CF7F78"/>
    <w:rsid w:val="00D027AF"/>
    <w:rsid w:val="00D03EBD"/>
    <w:rsid w:val="00D049F4"/>
    <w:rsid w:val="00D06A4A"/>
    <w:rsid w:val="00D10E5B"/>
    <w:rsid w:val="00D11135"/>
    <w:rsid w:val="00D111ED"/>
    <w:rsid w:val="00D15A7E"/>
    <w:rsid w:val="00D1686F"/>
    <w:rsid w:val="00D172C3"/>
    <w:rsid w:val="00D20AEC"/>
    <w:rsid w:val="00D214E1"/>
    <w:rsid w:val="00D21769"/>
    <w:rsid w:val="00D22E12"/>
    <w:rsid w:val="00D25F32"/>
    <w:rsid w:val="00D2769D"/>
    <w:rsid w:val="00D32E4C"/>
    <w:rsid w:val="00D35931"/>
    <w:rsid w:val="00D368E8"/>
    <w:rsid w:val="00D3761E"/>
    <w:rsid w:val="00D41E9E"/>
    <w:rsid w:val="00D42BF2"/>
    <w:rsid w:val="00D42EAA"/>
    <w:rsid w:val="00D458A3"/>
    <w:rsid w:val="00D4635C"/>
    <w:rsid w:val="00D47D1A"/>
    <w:rsid w:val="00D50290"/>
    <w:rsid w:val="00D525A4"/>
    <w:rsid w:val="00D53569"/>
    <w:rsid w:val="00D55E3F"/>
    <w:rsid w:val="00D56DB1"/>
    <w:rsid w:val="00D603B5"/>
    <w:rsid w:val="00D61C33"/>
    <w:rsid w:val="00D623AA"/>
    <w:rsid w:val="00D634D8"/>
    <w:rsid w:val="00D638A9"/>
    <w:rsid w:val="00D63EB7"/>
    <w:rsid w:val="00D667AB"/>
    <w:rsid w:val="00D75A26"/>
    <w:rsid w:val="00D76A55"/>
    <w:rsid w:val="00D76DEA"/>
    <w:rsid w:val="00D801D6"/>
    <w:rsid w:val="00D822F6"/>
    <w:rsid w:val="00D8316A"/>
    <w:rsid w:val="00D8450B"/>
    <w:rsid w:val="00D86017"/>
    <w:rsid w:val="00D87FDF"/>
    <w:rsid w:val="00D90048"/>
    <w:rsid w:val="00D91AFC"/>
    <w:rsid w:val="00D91F0B"/>
    <w:rsid w:val="00D92CEE"/>
    <w:rsid w:val="00D93AB4"/>
    <w:rsid w:val="00D959D2"/>
    <w:rsid w:val="00D96DAB"/>
    <w:rsid w:val="00D96DB4"/>
    <w:rsid w:val="00D97617"/>
    <w:rsid w:val="00DA06B8"/>
    <w:rsid w:val="00DA13A2"/>
    <w:rsid w:val="00DA1EA5"/>
    <w:rsid w:val="00DA69C2"/>
    <w:rsid w:val="00DB206C"/>
    <w:rsid w:val="00DB223B"/>
    <w:rsid w:val="00DB237E"/>
    <w:rsid w:val="00DB2803"/>
    <w:rsid w:val="00DB39A5"/>
    <w:rsid w:val="00DB3E70"/>
    <w:rsid w:val="00DB7C9A"/>
    <w:rsid w:val="00DC0F21"/>
    <w:rsid w:val="00DC26CD"/>
    <w:rsid w:val="00DC43D3"/>
    <w:rsid w:val="00DC6B6B"/>
    <w:rsid w:val="00DD068B"/>
    <w:rsid w:val="00DD1791"/>
    <w:rsid w:val="00DD24AA"/>
    <w:rsid w:val="00DD2EFD"/>
    <w:rsid w:val="00DD4570"/>
    <w:rsid w:val="00DD4963"/>
    <w:rsid w:val="00DD7586"/>
    <w:rsid w:val="00DD7636"/>
    <w:rsid w:val="00DE0F71"/>
    <w:rsid w:val="00DE1877"/>
    <w:rsid w:val="00DE2432"/>
    <w:rsid w:val="00DE30F4"/>
    <w:rsid w:val="00DE32B0"/>
    <w:rsid w:val="00DE3FD8"/>
    <w:rsid w:val="00DE5D44"/>
    <w:rsid w:val="00DE5FCC"/>
    <w:rsid w:val="00DE6BE7"/>
    <w:rsid w:val="00DE6F20"/>
    <w:rsid w:val="00DF0EE2"/>
    <w:rsid w:val="00DF21AF"/>
    <w:rsid w:val="00DF40CC"/>
    <w:rsid w:val="00DF5E1E"/>
    <w:rsid w:val="00E0053D"/>
    <w:rsid w:val="00E0427A"/>
    <w:rsid w:val="00E04C58"/>
    <w:rsid w:val="00E059B7"/>
    <w:rsid w:val="00E06B6B"/>
    <w:rsid w:val="00E07584"/>
    <w:rsid w:val="00E07960"/>
    <w:rsid w:val="00E14140"/>
    <w:rsid w:val="00E17D84"/>
    <w:rsid w:val="00E20057"/>
    <w:rsid w:val="00E20745"/>
    <w:rsid w:val="00E20903"/>
    <w:rsid w:val="00E20B87"/>
    <w:rsid w:val="00E21506"/>
    <w:rsid w:val="00E2188B"/>
    <w:rsid w:val="00E21E01"/>
    <w:rsid w:val="00E226D3"/>
    <w:rsid w:val="00E2312E"/>
    <w:rsid w:val="00E232A1"/>
    <w:rsid w:val="00E2330E"/>
    <w:rsid w:val="00E2663F"/>
    <w:rsid w:val="00E27662"/>
    <w:rsid w:val="00E30830"/>
    <w:rsid w:val="00E31346"/>
    <w:rsid w:val="00E314F7"/>
    <w:rsid w:val="00E32809"/>
    <w:rsid w:val="00E33EF7"/>
    <w:rsid w:val="00E370A2"/>
    <w:rsid w:val="00E4056B"/>
    <w:rsid w:val="00E4135A"/>
    <w:rsid w:val="00E41AC3"/>
    <w:rsid w:val="00E4379B"/>
    <w:rsid w:val="00E4411A"/>
    <w:rsid w:val="00E50760"/>
    <w:rsid w:val="00E514F2"/>
    <w:rsid w:val="00E5368E"/>
    <w:rsid w:val="00E54915"/>
    <w:rsid w:val="00E5557D"/>
    <w:rsid w:val="00E55F67"/>
    <w:rsid w:val="00E564DF"/>
    <w:rsid w:val="00E62678"/>
    <w:rsid w:val="00E63C61"/>
    <w:rsid w:val="00E644A8"/>
    <w:rsid w:val="00E677C5"/>
    <w:rsid w:val="00E71F16"/>
    <w:rsid w:val="00E75CBA"/>
    <w:rsid w:val="00E80347"/>
    <w:rsid w:val="00E83E0F"/>
    <w:rsid w:val="00E84F71"/>
    <w:rsid w:val="00E85471"/>
    <w:rsid w:val="00E854B7"/>
    <w:rsid w:val="00E86B78"/>
    <w:rsid w:val="00E872F9"/>
    <w:rsid w:val="00E9005B"/>
    <w:rsid w:val="00E9095B"/>
    <w:rsid w:val="00E93BBE"/>
    <w:rsid w:val="00E950AF"/>
    <w:rsid w:val="00EA17FE"/>
    <w:rsid w:val="00EA460D"/>
    <w:rsid w:val="00EA4821"/>
    <w:rsid w:val="00EA4B30"/>
    <w:rsid w:val="00EA4FCE"/>
    <w:rsid w:val="00EA511F"/>
    <w:rsid w:val="00EA596F"/>
    <w:rsid w:val="00EA5F02"/>
    <w:rsid w:val="00EA6EC3"/>
    <w:rsid w:val="00EA78A1"/>
    <w:rsid w:val="00EB045F"/>
    <w:rsid w:val="00EB3002"/>
    <w:rsid w:val="00EB500B"/>
    <w:rsid w:val="00EC39AF"/>
    <w:rsid w:val="00EC526A"/>
    <w:rsid w:val="00EC5960"/>
    <w:rsid w:val="00EC677E"/>
    <w:rsid w:val="00ED0586"/>
    <w:rsid w:val="00ED078D"/>
    <w:rsid w:val="00ED2237"/>
    <w:rsid w:val="00ED3C2E"/>
    <w:rsid w:val="00ED62D3"/>
    <w:rsid w:val="00EE3401"/>
    <w:rsid w:val="00EE4B0E"/>
    <w:rsid w:val="00EF22E3"/>
    <w:rsid w:val="00EF2AD7"/>
    <w:rsid w:val="00EF3843"/>
    <w:rsid w:val="00EF3A19"/>
    <w:rsid w:val="00EF67D3"/>
    <w:rsid w:val="00EF6CFE"/>
    <w:rsid w:val="00EF751F"/>
    <w:rsid w:val="00EF7C70"/>
    <w:rsid w:val="00EF7D45"/>
    <w:rsid w:val="00F000B8"/>
    <w:rsid w:val="00F0182B"/>
    <w:rsid w:val="00F01872"/>
    <w:rsid w:val="00F01BF8"/>
    <w:rsid w:val="00F06B87"/>
    <w:rsid w:val="00F1022B"/>
    <w:rsid w:val="00F11399"/>
    <w:rsid w:val="00F131B8"/>
    <w:rsid w:val="00F14254"/>
    <w:rsid w:val="00F163B1"/>
    <w:rsid w:val="00F17DCE"/>
    <w:rsid w:val="00F20298"/>
    <w:rsid w:val="00F235B1"/>
    <w:rsid w:val="00F23C08"/>
    <w:rsid w:val="00F242ED"/>
    <w:rsid w:val="00F26C93"/>
    <w:rsid w:val="00F27219"/>
    <w:rsid w:val="00F30296"/>
    <w:rsid w:val="00F309FF"/>
    <w:rsid w:val="00F348CC"/>
    <w:rsid w:val="00F35AA4"/>
    <w:rsid w:val="00F35BEB"/>
    <w:rsid w:val="00F35F81"/>
    <w:rsid w:val="00F363BB"/>
    <w:rsid w:val="00F37CA3"/>
    <w:rsid w:val="00F37F8D"/>
    <w:rsid w:val="00F429E5"/>
    <w:rsid w:val="00F42B71"/>
    <w:rsid w:val="00F44F81"/>
    <w:rsid w:val="00F46127"/>
    <w:rsid w:val="00F468C4"/>
    <w:rsid w:val="00F46C4F"/>
    <w:rsid w:val="00F51859"/>
    <w:rsid w:val="00F5269E"/>
    <w:rsid w:val="00F52A35"/>
    <w:rsid w:val="00F5526C"/>
    <w:rsid w:val="00F56BA9"/>
    <w:rsid w:val="00F576CC"/>
    <w:rsid w:val="00F60FF9"/>
    <w:rsid w:val="00F63008"/>
    <w:rsid w:val="00F645F7"/>
    <w:rsid w:val="00F65090"/>
    <w:rsid w:val="00F6528F"/>
    <w:rsid w:val="00F654E7"/>
    <w:rsid w:val="00F670E3"/>
    <w:rsid w:val="00F70BA6"/>
    <w:rsid w:val="00F70F79"/>
    <w:rsid w:val="00F75863"/>
    <w:rsid w:val="00F76BF5"/>
    <w:rsid w:val="00F76EA1"/>
    <w:rsid w:val="00F77DC7"/>
    <w:rsid w:val="00F77DF5"/>
    <w:rsid w:val="00F80C55"/>
    <w:rsid w:val="00F833A5"/>
    <w:rsid w:val="00F83F1F"/>
    <w:rsid w:val="00F87756"/>
    <w:rsid w:val="00F90704"/>
    <w:rsid w:val="00F908AE"/>
    <w:rsid w:val="00F937F1"/>
    <w:rsid w:val="00F93820"/>
    <w:rsid w:val="00F949C8"/>
    <w:rsid w:val="00FA0DCF"/>
    <w:rsid w:val="00FA297B"/>
    <w:rsid w:val="00FA3A64"/>
    <w:rsid w:val="00FB137F"/>
    <w:rsid w:val="00FB2969"/>
    <w:rsid w:val="00FB3E4B"/>
    <w:rsid w:val="00FB5476"/>
    <w:rsid w:val="00FB61CF"/>
    <w:rsid w:val="00FB70C8"/>
    <w:rsid w:val="00FC126F"/>
    <w:rsid w:val="00FC262A"/>
    <w:rsid w:val="00FC3D9B"/>
    <w:rsid w:val="00FC556A"/>
    <w:rsid w:val="00FC55FB"/>
    <w:rsid w:val="00FC6FFA"/>
    <w:rsid w:val="00FC7124"/>
    <w:rsid w:val="00FD177C"/>
    <w:rsid w:val="00FD1D66"/>
    <w:rsid w:val="00FD25B1"/>
    <w:rsid w:val="00FD2B0D"/>
    <w:rsid w:val="00FD2ECA"/>
    <w:rsid w:val="00FD54E4"/>
    <w:rsid w:val="00FD7363"/>
    <w:rsid w:val="00FE0026"/>
    <w:rsid w:val="00FE0180"/>
    <w:rsid w:val="00FE147E"/>
    <w:rsid w:val="00FE1B01"/>
    <w:rsid w:val="00FE4512"/>
    <w:rsid w:val="00FE673A"/>
    <w:rsid w:val="00FF03AD"/>
    <w:rsid w:val="00FF3535"/>
    <w:rsid w:val="00FF692D"/>
    <w:rsid w:val="00FF6CFA"/>
    <w:rsid w:val="1616708E"/>
    <w:rsid w:val="65B24B1B"/>
    <w:rsid w:val="691C495F"/>
    <w:rsid w:val="714A090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footnote text"/>
    <w:basedOn w:val="1"/>
    <w:link w:val="2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styleId="9">
    <w:name w:val="footnote reference"/>
    <w:basedOn w:val="7"/>
    <w:unhideWhenUsed/>
    <w:qFormat/>
    <w:uiPriority w:val="99"/>
    <w:rPr>
      <w:vertAlign w:val="superscript"/>
    </w:rPr>
  </w:style>
  <w:style w:type="character" w:customStyle="1" w:styleId="11">
    <w:name w:val="页脚 Char"/>
    <w:basedOn w:val="7"/>
    <w:link w:val="3"/>
    <w:qFormat/>
    <w:uiPriority w:val="0"/>
    <w:rPr>
      <w:rFonts w:ascii="Times New Roman" w:hAnsi="Times New Roman" w:eastAsia="宋体" w:cs="Times New Roman"/>
      <w:sz w:val="18"/>
      <w:szCs w:val="24"/>
    </w:rPr>
  </w:style>
  <w:style w:type="character" w:customStyle="1" w:styleId="12">
    <w:name w:val="页眉 Char"/>
    <w:basedOn w:val="7"/>
    <w:link w:val="4"/>
    <w:qFormat/>
    <w:uiPriority w:val="0"/>
    <w:rPr>
      <w:rFonts w:ascii="Times New Roman" w:hAnsi="Times New Roman" w:eastAsia="宋体" w:cs="Times New Roman"/>
      <w:sz w:val="18"/>
      <w:szCs w:val="24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character" w:customStyle="1" w:styleId="14">
    <w:name w:val="juanname1"/>
    <w:basedOn w:val="7"/>
    <w:qFormat/>
    <w:uiPriority w:val="99"/>
    <w:rPr>
      <w:b/>
      <w:bCs/>
      <w:color w:val="0000FF"/>
      <w:sz w:val="36"/>
      <w:szCs w:val="36"/>
    </w:rPr>
  </w:style>
  <w:style w:type="character" w:customStyle="1" w:styleId="15">
    <w:name w:val="byline1"/>
    <w:basedOn w:val="7"/>
    <w:qFormat/>
    <w:uiPriority w:val="99"/>
    <w:rPr>
      <w:color w:val="auto"/>
      <w:sz w:val="32"/>
      <w:szCs w:val="32"/>
    </w:rPr>
  </w:style>
  <w:style w:type="character" w:customStyle="1" w:styleId="16">
    <w:name w:val="corr1"/>
    <w:basedOn w:val="7"/>
    <w:qFormat/>
    <w:uiPriority w:val="99"/>
    <w:rPr>
      <w:color w:val="FF0000"/>
    </w:rPr>
  </w:style>
  <w:style w:type="character" w:customStyle="1" w:styleId="17">
    <w:name w:val="gaiji"/>
    <w:basedOn w:val="7"/>
    <w:qFormat/>
    <w:uiPriority w:val="99"/>
  </w:style>
  <w:style w:type="character" w:customStyle="1" w:styleId="18">
    <w:name w:val="lg1"/>
    <w:basedOn w:val="7"/>
    <w:qFormat/>
    <w:uiPriority w:val="99"/>
    <w:rPr>
      <w:color w:val="auto"/>
      <w:sz w:val="32"/>
      <w:szCs w:val="32"/>
    </w:rPr>
  </w:style>
  <w:style w:type="character" w:customStyle="1" w:styleId="19">
    <w:name w:val="note1"/>
    <w:basedOn w:val="7"/>
    <w:qFormat/>
    <w:uiPriority w:val="99"/>
    <w:rPr>
      <w:color w:val="800080"/>
      <w:sz w:val="28"/>
      <w:szCs w:val="28"/>
    </w:rPr>
  </w:style>
  <w:style w:type="character" w:customStyle="1" w:styleId="20">
    <w:name w:val="headname1"/>
    <w:basedOn w:val="7"/>
    <w:qFormat/>
    <w:uiPriority w:val="0"/>
    <w:rPr>
      <w:b/>
      <w:bCs/>
      <w:color w:val="0000A0"/>
      <w:sz w:val="36"/>
      <w:szCs w:val="36"/>
    </w:rPr>
  </w:style>
  <w:style w:type="character" w:customStyle="1" w:styleId="21">
    <w:name w:val="脚注文本 Char"/>
    <w:basedOn w:val="7"/>
    <w:link w:val="5"/>
    <w:semiHidden/>
    <w:qFormat/>
    <w:uiPriority w:val="99"/>
    <w:rPr>
      <w:kern w:val="2"/>
      <w:sz w:val="18"/>
      <w:szCs w:val="18"/>
    </w:rPr>
  </w:style>
  <w:style w:type="character" w:customStyle="1" w:styleId="22">
    <w:name w:val="标题 2 Char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307434-BE08-4931-A868-A1D0C59922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275</Pages>
  <Words>27186</Words>
  <Characters>154965</Characters>
  <Lines>1291</Lines>
  <Paragraphs>363</Paragraphs>
  <ScaleCrop>false</ScaleCrop>
  <LinksUpToDate>false</LinksUpToDate>
  <CharactersWithSpaces>181788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2016-02-23T15:47:00Z</dcterms:created>
  <dc:creator>yangxinyu</dc:creator>
  <cp:lastModifiedBy>Administrator</cp:lastModifiedBy>
  <dcterms:modified xsi:type="dcterms:W3CDTF">2016-04-23T02:40:28Z</dcterms:modified>
  <cp:revision>654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